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BA0" w:rsidRDefault="00B754D8" w:rsidP="00A55210">
      <w:pPr>
        <w:tabs>
          <w:tab w:val="left" w:pos="2925"/>
        </w:tabs>
      </w:pPr>
      <w:r w:rsidRPr="00702202">
        <w:rPr>
          <w:rFonts w:ascii="Times New Roman" w:hAnsi="Times New Roman"/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-68580</wp:posOffset>
                </wp:positionV>
                <wp:extent cx="2057400" cy="676275"/>
                <wp:effectExtent l="1270" t="0" r="0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54D8" w:rsidRDefault="00B754D8" w:rsidP="00B754D8"/>
                          <w:p w:rsidR="00B754D8" w:rsidRDefault="001E44AE" w:rsidP="00B754D8">
                            <w:r>
                              <w:t>BPK</w:t>
                            </w:r>
                            <w:r w:rsidR="00DA657F">
                              <w:t xml:space="preserve">.0530. </w:t>
                            </w:r>
                            <w:r w:rsidR="007D3044">
                              <w:t xml:space="preserve"> </w:t>
                            </w:r>
                            <w:r w:rsidR="00B754D8">
                              <w:t>.2019.AG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342pt;margin-top:-5.4pt;width:162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" stroked="f">
                <v:textbox>
                  <w:txbxContent>
                    <w:p w:rsidR="00B754D8" w:rsidRDefault="00B754D8" w:rsidP="00B754D8"/>
                    <w:p w:rsidR="00B754D8" w:rsidRDefault="001E44AE" w:rsidP="00B754D8">
                      <w:r>
                        <w:t>BPK</w:t>
                      </w:r>
                      <w:r w:rsidR="00DA657F">
                        <w:t xml:space="preserve">.0530. </w:t>
                      </w:r>
                      <w:r w:rsidR="007D3044">
                        <w:t xml:space="preserve"> </w:t>
                      </w:r>
                      <w:r w:rsidR="00B754D8">
                        <w:t>.2019.AG</w:t>
                      </w:r>
                    </w:p>
                  </w:txbxContent>
                </v:textbox>
              </v:shape>
            </w:pict>
          </mc:Fallback>
        </mc:AlternateContent>
      </w:r>
    </w:p>
    <w:p w:rsidR="001C694B" w:rsidRPr="00C25D95" w:rsidRDefault="001C694B" w:rsidP="00C25D95">
      <w:pPr>
        <w:tabs>
          <w:tab w:val="left" w:pos="29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754D8" w:rsidRPr="00F05536" w:rsidRDefault="00B754D8" w:rsidP="00C25D9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49A7" w:rsidRPr="004A3738" w:rsidRDefault="00CB6D22" w:rsidP="004A3738">
      <w:pPr>
        <w:pStyle w:val="Tekstpodstawowy"/>
        <w:tabs>
          <w:tab w:val="left" w:pos="3402"/>
        </w:tabs>
        <w:spacing w:before="240"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0F608C">
        <w:rPr>
          <w:rFonts w:ascii="Times New Roman" w:hAnsi="Times New Roman" w:cs="Times New Roman"/>
          <w:b/>
        </w:rPr>
        <w:t xml:space="preserve">                       </w:t>
      </w:r>
      <w:r w:rsidR="00EA2930" w:rsidRPr="000F608C">
        <w:rPr>
          <w:rFonts w:ascii="Times New Roman" w:hAnsi="Times New Roman" w:cs="Times New Roman"/>
          <w:b/>
        </w:rPr>
        <w:t xml:space="preserve">         </w:t>
      </w:r>
      <w:r w:rsidR="00947A91">
        <w:rPr>
          <w:rFonts w:ascii="Times New Roman" w:hAnsi="Times New Roman" w:cs="Times New Roman"/>
          <w:b/>
        </w:rPr>
        <w:t xml:space="preserve">  </w:t>
      </w:r>
      <w:r w:rsidRPr="000F608C">
        <w:rPr>
          <w:rFonts w:ascii="Times New Roman" w:hAnsi="Times New Roman" w:cs="Times New Roman"/>
          <w:b/>
        </w:rPr>
        <w:t xml:space="preserve"> </w:t>
      </w:r>
      <w:r w:rsidR="00B754D8" w:rsidRPr="000F608C">
        <w:rPr>
          <w:rFonts w:ascii="Times New Roman" w:hAnsi="Times New Roman" w:cs="Times New Roman"/>
          <w:b/>
        </w:rPr>
        <w:t xml:space="preserve">Informacja </w:t>
      </w:r>
      <w:r w:rsidR="00027392">
        <w:rPr>
          <w:rFonts w:ascii="Times New Roman" w:hAnsi="Times New Roman" w:cs="Times New Roman"/>
          <w:b/>
        </w:rPr>
        <w:t>nr 48</w:t>
      </w:r>
      <w:r w:rsidR="003A588E">
        <w:rPr>
          <w:rFonts w:ascii="Times New Roman" w:hAnsi="Times New Roman" w:cs="Times New Roman"/>
          <w:b/>
        </w:rPr>
        <w:t xml:space="preserve"> </w:t>
      </w:r>
      <w:r w:rsidR="00B754D8" w:rsidRPr="000F608C">
        <w:rPr>
          <w:rFonts w:ascii="Times New Roman" w:hAnsi="Times New Roman" w:cs="Times New Roman"/>
          <w:b/>
        </w:rPr>
        <w:t xml:space="preserve">z dn. </w:t>
      </w:r>
      <w:r w:rsidR="004C5F72">
        <w:rPr>
          <w:rFonts w:ascii="Times New Roman" w:hAnsi="Times New Roman" w:cs="Times New Roman"/>
          <w:b/>
        </w:rPr>
        <w:t>19</w:t>
      </w:r>
      <w:r w:rsidR="004F1D1D">
        <w:rPr>
          <w:rFonts w:ascii="Times New Roman" w:hAnsi="Times New Roman" w:cs="Times New Roman"/>
          <w:b/>
        </w:rPr>
        <w:t>.12</w:t>
      </w:r>
      <w:r w:rsidR="00B754D8" w:rsidRPr="000F608C">
        <w:rPr>
          <w:rFonts w:ascii="Times New Roman" w:hAnsi="Times New Roman" w:cs="Times New Roman"/>
          <w:b/>
        </w:rPr>
        <w:t xml:space="preserve">.2019 r. </w:t>
      </w:r>
    </w:p>
    <w:p w:rsidR="004F1D1D" w:rsidRDefault="004F1D1D" w:rsidP="00F849BA">
      <w:pPr>
        <w:tabs>
          <w:tab w:val="left" w:pos="292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7392" w:rsidRPr="00027392" w:rsidRDefault="00027392" w:rsidP="00027392">
      <w:pPr>
        <w:pStyle w:val="Nagwek1"/>
        <w:shd w:val="clear" w:color="auto" w:fill="FFFFFF"/>
        <w:spacing w:before="0" w:beforeAutospacing="0" w:after="105" w:afterAutospacing="0" w:line="750" w:lineRule="atLeast"/>
        <w:jc w:val="center"/>
        <w:rPr>
          <w:bCs w:val="0"/>
          <w:color w:val="111111"/>
          <w:sz w:val="24"/>
          <w:szCs w:val="24"/>
        </w:rPr>
      </w:pPr>
      <w:r w:rsidRPr="00027392">
        <w:rPr>
          <w:bCs w:val="0"/>
          <w:color w:val="111111"/>
          <w:sz w:val="24"/>
          <w:szCs w:val="24"/>
        </w:rPr>
        <w:t>5,9 mln zł dla Gminy Piaseczno na inwestycję drogową</w:t>
      </w:r>
    </w:p>
    <w:p w:rsidR="004C5F72" w:rsidRPr="00027392" w:rsidRDefault="004C5F72" w:rsidP="00F849BA">
      <w:pPr>
        <w:tabs>
          <w:tab w:val="left" w:pos="292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7392" w:rsidRPr="00027392" w:rsidRDefault="00027392" w:rsidP="00027392">
      <w:pPr>
        <w:widowControl/>
        <w:shd w:val="clear" w:color="auto" w:fill="FFFFFF"/>
        <w:autoSpaceDE/>
        <w:autoSpaceDN/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bidi="ar-SA"/>
        </w:rPr>
      </w:pPr>
      <w:r w:rsidRPr="00027392">
        <w:rPr>
          <w:rFonts w:ascii="Times New Roman" w:eastAsia="Times New Roman" w:hAnsi="Times New Roman" w:cs="Times New Roman"/>
          <w:color w:val="222222"/>
          <w:sz w:val="24"/>
          <w:szCs w:val="24"/>
          <w:lang w:bidi="ar-SA"/>
        </w:rPr>
        <w:t>Gmina Piaseczno pozyskała dofinansowanie z rządowego Funduszu Dróg Samorządowych na inwestycję drogową </w:t>
      </w:r>
      <w:r w:rsidRPr="0002739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bidi="ar-SA"/>
        </w:rPr>
        <w:t xml:space="preserve">„Rozbudowa ulicy Głównej w Bobrowcu na odcinku od ulicy </w:t>
      </w:r>
      <w:proofErr w:type="spellStart"/>
      <w:r w:rsidRPr="0002739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bidi="ar-SA"/>
        </w:rPr>
        <w:t>Bobrowieckiej</w:t>
      </w:r>
      <w:proofErr w:type="spellEnd"/>
      <w:r w:rsidRPr="0002739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bidi="ar-SA"/>
        </w:rPr>
        <w:t xml:space="preserve"> do ulicy Mazowieckiej</w:t>
      </w:r>
      <w:r w:rsidRPr="00027392">
        <w:rPr>
          <w:rFonts w:ascii="Times New Roman" w:eastAsia="Times New Roman" w:hAnsi="Times New Roman" w:cs="Times New Roman"/>
          <w:color w:val="222222"/>
          <w:sz w:val="24"/>
          <w:szCs w:val="24"/>
          <w:lang w:bidi="ar-SA"/>
        </w:rPr>
        <w:t>” w kwocie </w:t>
      </w:r>
      <w:r w:rsidRPr="0002739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bidi="ar-SA"/>
        </w:rPr>
        <w:t>5 973 099,00</w:t>
      </w:r>
      <w:r w:rsidRPr="00027392">
        <w:rPr>
          <w:rFonts w:ascii="Times New Roman" w:eastAsia="Times New Roman" w:hAnsi="Times New Roman" w:cs="Times New Roman"/>
          <w:color w:val="222222"/>
          <w:sz w:val="24"/>
          <w:szCs w:val="24"/>
          <w:lang w:bidi="ar-SA"/>
        </w:rPr>
        <w:t> zł. 18 grudnia podpisana została umowa o dofinansowanie z Wojewodą Mazowieckim Konstantym Radziwiłłem.</w:t>
      </w:r>
    </w:p>
    <w:p w:rsidR="00027392" w:rsidRPr="00027392" w:rsidRDefault="00027392" w:rsidP="00027392">
      <w:pPr>
        <w:widowControl/>
        <w:shd w:val="clear" w:color="auto" w:fill="FFFFFF"/>
        <w:autoSpaceDE/>
        <w:autoSpaceDN/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bidi="ar-SA"/>
        </w:rPr>
      </w:pPr>
      <w:r w:rsidRPr="00027392">
        <w:rPr>
          <w:rFonts w:ascii="Times New Roman" w:eastAsia="Times New Roman" w:hAnsi="Times New Roman" w:cs="Times New Roman"/>
          <w:color w:val="222222"/>
          <w:sz w:val="24"/>
          <w:szCs w:val="24"/>
          <w:lang w:bidi="ar-SA"/>
        </w:rPr>
        <w:t>Złożony w kwietniu br. wniosek o dofinansowanie uzyskał pozytywną ocenę formalną</w:t>
      </w:r>
      <w:r w:rsidRPr="00027392">
        <w:rPr>
          <w:rFonts w:ascii="Times New Roman" w:eastAsia="Times New Roman" w:hAnsi="Times New Roman" w:cs="Times New Roman"/>
          <w:color w:val="222222"/>
          <w:sz w:val="24"/>
          <w:szCs w:val="24"/>
          <w:lang w:bidi="ar-SA"/>
        </w:rPr>
        <w:br/>
        <w:t xml:space="preserve">i merytoryczną, został rekomendowany do dofinansowania i zaakceptowany przez Ministra Infrastruktury. Uzyskane dofinansowanie dotyczy zrealizowanej inwestycji w Bobrowcu.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bidi="ar-SA"/>
        </w:rPr>
        <w:br/>
      </w:r>
      <w:r w:rsidRPr="00027392">
        <w:rPr>
          <w:rFonts w:ascii="Times New Roman" w:eastAsia="Times New Roman" w:hAnsi="Times New Roman" w:cs="Times New Roman"/>
          <w:color w:val="222222"/>
          <w:sz w:val="24"/>
          <w:szCs w:val="24"/>
          <w:lang w:bidi="ar-SA"/>
        </w:rPr>
        <w:t xml:space="preserve">W ramach zadania rozbudowana została ulica Główna w Bobrowcu na długości 1 649,00 </w:t>
      </w:r>
      <w:proofErr w:type="spellStart"/>
      <w:r w:rsidRPr="00027392">
        <w:rPr>
          <w:rFonts w:ascii="Times New Roman" w:eastAsia="Times New Roman" w:hAnsi="Times New Roman" w:cs="Times New Roman"/>
          <w:color w:val="222222"/>
          <w:sz w:val="24"/>
          <w:szCs w:val="24"/>
          <w:lang w:bidi="ar-SA"/>
        </w:rPr>
        <w:t>mb</w:t>
      </w:r>
      <w:proofErr w:type="spellEnd"/>
      <w:r w:rsidRPr="00027392">
        <w:rPr>
          <w:rFonts w:ascii="Times New Roman" w:eastAsia="Times New Roman" w:hAnsi="Times New Roman" w:cs="Times New Roman"/>
          <w:color w:val="222222"/>
          <w:sz w:val="24"/>
          <w:szCs w:val="24"/>
          <w:lang w:bidi="ar-SA"/>
        </w:rPr>
        <w:t>. Wybudowano chodniki i ścieżki rowerowe, odwodnienie, skrzyżowania oraz oświetlenie. Wprowadzono elementy organizacji ruchu. Realizacja inwestycji przyczyniła się do poprawy stanu bezpieczeństwa ruchu drogowego, zapewniła spójność sieci dróg publicznych.</w:t>
      </w:r>
    </w:p>
    <w:p w:rsidR="00027392" w:rsidRPr="00027392" w:rsidRDefault="00027392" w:rsidP="00027392">
      <w:pPr>
        <w:widowControl/>
        <w:shd w:val="clear" w:color="auto" w:fill="FFFFFF"/>
        <w:autoSpaceDE/>
        <w:autoSpaceDN/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bidi="ar-SA"/>
        </w:rPr>
      </w:pPr>
      <w:r w:rsidRPr="00027392">
        <w:rPr>
          <w:rFonts w:ascii="Times New Roman" w:eastAsia="Times New Roman" w:hAnsi="Times New Roman" w:cs="Times New Roman"/>
          <w:color w:val="222222"/>
          <w:sz w:val="24"/>
          <w:szCs w:val="24"/>
          <w:lang w:bidi="ar-SA"/>
        </w:rPr>
        <w:t xml:space="preserve">Ulica Główna w Bobrowcu jest drogą publiczną stanowiącą ważne połączenie w układzie komunikacyjnym w miejscowości Bobrowiec oraz południowo zachodniej części gminy Piaseczno. Ulica na odcinku objętym inwestycją, krzyżuje się z drogami powiatowymi: ulicą  </w:t>
      </w:r>
      <w:proofErr w:type="spellStart"/>
      <w:r w:rsidRPr="00027392">
        <w:rPr>
          <w:rFonts w:ascii="Times New Roman" w:eastAsia="Times New Roman" w:hAnsi="Times New Roman" w:cs="Times New Roman"/>
          <w:color w:val="222222"/>
          <w:sz w:val="24"/>
          <w:szCs w:val="24"/>
          <w:lang w:bidi="ar-SA"/>
        </w:rPr>
        <w:t>Bobrowiecką</w:t>
      </w:r>
      <w:proofErr w:type="spellEnd"/>
      <w:r w:rsidRPr="00027392">
        <w:rPr>
          <w:rFonts w:ascii="Times New Roman" w:eastAsia="Times New Roman" w:hAnsi="Times New Roman" w:cs="Times New Roman"/>
          <w:color w:val="222222"/>
          <w:sz w:val="24"/>
          <w:szCs w:val="24"/>
          <w:lang w:bidi="ar-SA"/>
        </w:rPr>
        <w:t xml:space="preserve"> i Mazowiecką. Przy planowaniu rozbudowy ulicy brano pod uwagę</w:t>
      </w:r>
      <w:r w:rsidRPr="00027392">
        <w:rPr>
          <w:rFonts w:ascii="Times New Roman" w:eastAsia="Times New Roman" w:hAnsi="Times New Roman" w:cs="Times New Roman"/>
          <w:color w:val="222222"/>
          <w:sz w:val="24"/>
          <w:szCs w:val="24"/>
          <w:lang w:bidi="ar-SA"/>
        </w:rPr>
        <w:br/>
        <w:t>w szczególności jej charakter, fakt, że stanowi ciąg komunikacyjny scalający dwie drogi powiatowe oraz duży wzrost natężenia ruchu pojazdów na niej, który związany jest z licznymi powiązaniami tej ulicy z innymi drogami gminnymi, tj. ulicami poprzecznymi dochodzącymi do ulicy Głównej.</w:t>
      </w:r>
    </w:p>
    <w:p w:rsidR="00027392" w:rsidRPr="00027392" w:rsidRDefault="00027392" w:rsidP="00027392">
      <w:pPr>
        <w:widowControl/>
        <w:shd w:val="clear" w:color="auto" w:fill="FFFFFF"/>
        <w:autoSpaceDE/>
        <w:autoSpaceDN/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bidi="ar-SA"/>
        </w:rPr>
      </w:pPr>
      <w:r w:rsidRPr="00027392">
        <w:rPr>
          <w:rFonts w:ascii="Times New Roman" w:eastAsia="Times New Roman" w:hAnsi="Times New Roman" w:cs="Times New Roman"/>
          <w:color w:val="222222"/>
          <w:sz w:val="24"/>
          <w:szCs w:val="24"/>
          <w:lang w:bidi="ar-SA"/>
        </w:rPr>
        <w:lastRenderedPageBreak/>
        <w:t xml:space="preserve">Dofinansowanie uzyskano z Funduszu Dróg Samorządowych: państwowego funduszu celowego, którego zasady działania określa Ustawa z dnia 23 października 2018r. o Funduszu Dróg Samorządowych. Jego celem jest zapewnienie stabilnego wsparcia dróg wojewódzkich, powiatowych i gminnych. Samorządy w ramach programu mogą wnioskować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bidi="ar-SA"/>
        </w:rPr>
        <w:br/>
      </w:r>
      <w:r w:rsidRPr="00027392">
        <w:rPr>
          <w:rFonts w:ascii="Times New Roman" w:eastAsia="Times New Roman" w:hAnsi="Times New Roman" w:cs="Times New Roman"/>
          <w:color w:val="222222"/>
          <w:sz w:val="24"/>
          <w:szCs w:val="24"/>
          <w:lang w:bidi="ar-SA"/>
        </w:rPr>
        <w:t>o dofinansowanie w wysokości do 80 proc. przewidywanych kosztów kwalifikowanych realizacji zadania.  Ostateczną wysokość dofinansowania ustala Wojewoda przy pomocy komisji powołanej do oceny wniosków o dofinansowanie, biorąc pod uwagę dochody samorządu.</w:t>
      </w:r>
    </w:p>
    <w:p w:rsidR="00027392" w:rsidRDefault="00027392" w:rsidP="00027392">
      <w:pPr>
        <w:widowControl/>
        <w:shd w:val="clear" w:color="auto" w:fill="FFFFFF"/>
        <w:autoSpaceDE/>
        <w:autoSpaceDN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bidi="ar-SA"/>
        </w:rPr>
      </w:pPr>
    </w:p>
    <w:p w:rsidR="00027392" w:rsidRPr="00027392" w:rsidRDefault="00042AC3" w:rsidP="00027392">
      <w:pPr>
        <w:widowControl/>
        <w:shd w:val="clear" w:color="auto" w:fill="FFFFFF"/>
        <w:autoSpaceDE/>
        <w:autoSpaceDN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bidi="ar-SA"/>
        </w:rPr>
      </w:pPr>
      <w:r>
        <w:rPr>
          <w:rFonts w:ascii="Verdana" w:eastAsia="Times New Roman" w:hAnsi="Verdana" w:cs="Times New Roman"/>
          <w:color w:val="222222"/>
          <w:sz w:val="23"/>
          <w:szCs w:val="23"/>
          <w:lang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25pt;height:252pt">
            <v:imagedata r:id="rId8" o:title="podpisanie"/>
          </v:shape>
        </w:pict>
      </w:r>
    </w:p>
    <w:p w:rsidR="00027392" w:rsidRPr="00027392" w:rsidRDefault="00042AC3" w:rsidP="00027392">
      <w:pPr>
        <w:widowControl/>
        <w:shd w:val="clear" w:color="auto" w:fill="FFFFFF"/>
        <w:autoSpaceDE/>
        <w:autoSpaceDN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bidi="ar-SA"/>
        </w:rPr>
      </w:pPr>
      <w:r>
        <w:rPr>
          <w:rFonts w:ascii="Verdana" w:hAnsi="Verdana"/>
          <w:i/>
          <w:iCs/>
          <w:color w:val="444444"/>
          <w:sz w:val="17"/>
          <w:szCs w:val="17"/>
          <w:shd w:val="clear" w:color="auto" w:fill="FFFFFF"/>
        </w:rPr>
        <w:t>Wojewoda Mazowiecki Konstanty Radziwiłł i Wiceburmistrz Robert Widz podpisują umowę o dofinansowanie</w:t>
      </w:r>
      <w:bookmarkStart w:id="0" w:name="_GoBack"/>
      <w:bookmarkEnd w:id="0"/>
    </w:p>
    <w:p w:rsidR="00027392" w:rsidRPr="004C5F72" w:rsidRDefault="00027392" w:rsidP="00F849BA">
      <w:pPr>
        <w:tabs>
          <w:tab w:val="left" w:pos="292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27392" w:rsidRPr="004C5F72" w:rsidSect="00FB0B6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01B" w:rsidRDefault="003F701B" w:rsidP="00774BA0">
      <w:r>
        <w:separator/>
      </w:r>
    </w:p>
  </w:endnote>
  <w:endnote w:type="continuationSeparator" w:id="0">
    <w:p w:rsidR="003F701B" w:rsidRDefault="003F701B" w:rsidP="00774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Overpass">
    <w:altName w:val="Arial"/>
    <w:panose1 w:val="00000000000000000000"/>
    <w:charset w:val="EE"/>
    <w:family w:val="swiss"/>
    <w:notTrueType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BA0" w:rsidRPr="00480D9A" w:rsidRDefault="00C25348" w:rsidP="00774BA0">
    <w:pPr>
      <w:rPr>
        <w:rFonts w:asciiTheme="minorHAnsi" w:hAnsiTheme="minorHAnsi" w:cstheme="minorHAnsi"/>
        <w:b/>
        <w:sz w:val="17"/>
      </w:rPr>
    </w:pPr>
    <w:r>
      <w:rPr>
        <w:rFonts w:asciiTheme="minorHAnsi" w:hAnsiTheme="minorHAnsi" w:cstheme="minorHAnsi"/>
        <w:b/>
        <w:noProof/>
        <w:color w:val="E62A32"/>
        <w:sz w:val="17"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-33020</wp:posOffset>
              </wp:positionH>
              <wp:positionV relativeFrom="paragraph">
                <wp:posOffset>1905</wp:posOffset>
              </wp:positionV>
              <wp:extent cx="5772150" cy="635"/>
              <wp:effectExtent l="0" t="0" r="19050" b="3746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4CD0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6pt;margin-top:.15pt;width:454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" strokecolor="red"/>
          </w:pict>
        </mc:Fallback>
      </mc:AlternateContent>
    </w:r>
    <w:r w:rsidR="00A55210">
      <w:rPr>
        <w:rFonts w:asciiTheme="minorHAnsi" w:hAnsiTheme="minorHAnsi" w:cstheme="minorHAnsi"/>
        <w:b/>
        <w:color w:val="E62A32"/>
        <w:sz w:val="17"/>
      </w:rPr>
      <w:br/>
    </w:r>
    <w:r>
      <w:rPr>
        <w:rFonts w:asciiTheme="minorHAnsi" w:hAnsiTheme="minorHAnsi" w:cstheme="minorHAnsi"/>
        <w:b/>
        <w:color w:val="E62A32"/>
        <w:sz w:val="17"/>
      </w:rPr>
      <w:t xml:space="preserve">Biuro Promocji i </w:t>
    </w:r>
    <w:r w:rsidR="009E3D5C">
      <w:rPr>
        <w:rFonts w:asciiTheme="minorHAnsi" w:hAnsiTheme="minorHAnsi" w:cstheme="minorHAnsi"/>
        <w:b/>
        <w:color w:val="E62A32"/>
        <w:sz w:val="17"/>
      </w:rPr>
      <w:t xml:space="preserve">Kultury </w:t>
    </w:r>
  </w:p>
  <w:p w:rsidR="00774BA0" w:rsidRPr="00480D9A" w:rsidRDefault="000D05DC" w:rsidP="00774BA0">
    <w:pPr>
      <w:rPr>
        <w:rFonts w:asciiTheme="minorHAnsi" w:hAnsiTheme="minorHAnsi" w:cstheme="minorHAnsi"/>
        <w:sz w:val="17"/>
      </w:rPr>
    </w:pPr>
    <w:r>
      <w:rPr>
        <w:rFonts w:asciiTheme="minorHAnsi" w:hAnsiTheme="minorHAnsi" w:cstheme="minorHAnsi"/>
        <w:color w:val="1D1D1B"/>
        <w:sz w:val="16"/>
      </w:rPr>
      <w:t xml:space="preserve"> </w:t>
    </w:r>
    <w:r w:rsidR="00C25348">
      <w:rPr>
        <w:rFonts w:asciiTheme="minorHAnsi" w:hAnsiTheme="minorHAnsi" w:cstheme="minorHAnsi"/>
        <w:color w:val="1D1D1B"/>
        <w:sz w:val="16"/>
      </w:rPr>
      <w:t xml:space="preserve">(+48 </w:t>
    </w:r>
    <w:r w:rsidR="000F608C">
      <w:rPr>
        <w:rFonts w:asciiTheme="minorHAnsi" w:hAnsiTheme="minorHAnsi" w:cstheme="minorHAnsi"/>
        <w:color w:val="1D1D1B"/>
        <w:sz w:val="16"/>
      </w:rPr>
      <w:t>22) 70 17 689</w:t>
    </w:r>
    <w:r w:rsidR="00774BA0">
      <w:rPr>
        <w:rFonts w:asciiTheme="minorHAnsi" w:hAnsiTheme="minorHAnsi" w:cstheme="minorHAnsi"/>
        <w:color w:val="1D1D1B"/>
        <w:sz w:val="16"/>
      </w:rPr>
      <w:t>.</w:t>
    </w:r>
  </w:p>
  <w:p w:rsidR="00774BA0" w:rsidRDefault="003F701B" w:rsidP="00774BA0">
    <w:pPr>
      <w:rPr>
        <w:rFonts w:asciiTheme="minorHAnsi" w:hAnsiTheme="minorHAnsi" w:cstheme="minorHAnsi"/>
        <w:color w:val="1D1D1B"/>
        <w:sz w:val="16"/>
      </w:rPr>
    </w:pPr>
    <w:hyperlink r:id="rId1" w:history="1">
      <w:r w:rsidR="00C25348" w:rsidRPr="001574DC">
        <w:rPr>
          <w:rStyle w:val="Hipercze"/>
          <w:rFonts w:asciiTheme="minorHAnsi" w:hAnsiTheme="minorHAnsi" w:cstheme="minorHAnsi"/>
          <w:sz w:val="16"/>
        </w:rPr>
        <w:t>info@piaseczno.eu</w:t>
      </w:r>
    </w:hyperlink>
    <w:r w:rsidR="00774BA0" w:rsidRPr="00480D9A">
      <w:rPr>
        <w:rFonts w:asciiTheme="minorHAnsi" w:hAnsiTheme="minorHAnsi" w:cstheme="minorHAnsi"/>
        <w:color w:val="1D1D1B"/>
        <w:sz w:val="16"/>
      </w:rPr>
      <w:t xml:space="preserve"> </w:t>
    </w:r>
  </w:p>
  <w:p w:rsidR="00774BA0" w:rsidRDefault="003F701B" w:rsidP="00774BA0">
    <w:pPr>
      <w:pStyle w:val="Stopka"/>
    </w:pPr>
    <w:hyperlink r:id="rId2">
      <w:r w:rsidR="00774BA0" w:rsidRPr="00480D9A">
        <w:rPr>
          <w:rFonts w:cstheme="minorHAnsi"/>
          <w:color w:val="1D1D1B"/>
          <w:sz w:val="16"/>
        </w:rPr>
        <w:t>www.piaseczno.eu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01B" w:rsidRDefault="003F701B" w:rsidP="00774BA0">
      <w:r>
        <w:separator/>
      </w:r>
    </w:p>
  </w:footnote>
  <w:footnote w:type="continuationSeparator" w:id="0">
    <w:p w:rsidR="003F701B" w:rsidRDefault="003F701B" w:rsidP="00774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85A" w:rsidRDefault="00774BA0" w:rsidP="000D05DC">
    <w:r w:rsidRPr="00774BA0">
      <w:rPr>
        <w:noProof/>
        <w:lang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832485" cy="1064895"/>
          <wp:effectExtent l="0" t="0" r="0" b="0"/>
          <wp:wrapTight wrapText="bothSides">
            <wp:wrapPolygon edited="0">
              <wp:start x="989" y="0"/>
              <wp:lineTo x="0" y="18161"/>
              <wp:lineTo x="0" y="21252"/>
              <wp:lineTo x="21254" y="21252"/>
              <wp:lineTo x="21254" y="18547"/>
              <wp:lineTo x="9391" y="18547"/>
              <wp:lineTo x="19771" y="14297"/>
              <wp:lineTo x="19771" y="0"/>
              <wp:lineTo x="989" y="0"/>
            </wp:wrapPolygon>
          </wp:wrapTight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do-word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485" cy="1064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D3997">
      <w:t xml:space="preserve">                                                                      </w:t>
    </w:r>
    <w:r w:rsidR="000D05DC">
      <w:t xml:space="preserve"> </w:t>
    </w:r>
    <w:r w:rsidR="00BD3997">
      <w:t xml:space="preserve">  </w:t>
    </w:r>
  </w:p>
  <w:p w:rsidR="0026085A" w:rsidRDefault="0026085A" w:rsidP="000D05DC"/>
  <w:p w:rsidR="0026085A" w:rsidRDefault="0026085A" w:rsidP="000D05DC"/>
  <w:p w:rsidR="0026085A" w:rsidRDefault="0026085A" w:rsidP="000D05DC"/>
  <w:p w:rsidR="0026085A" w:rsidRDefault="0026085A" w:rsidP="000D05DC"/>
  <w:p w:rsidR="001645B7" w:rsidRDefault="0026085A" w:rsidP="001645B7">
    <w:pPr>
      <w:jc w:val="right"/>
      <w:rPr>
        <w:rFonts w:asciiTheme="minorHAnsi" w:hAnsiTheme="minorHAnsi" w:cstheme="minorHAnsi"/>
        <w:color w:val="1D1D1B"/>
        <w:sz w:val="17"/>
      </w:rPr>
    </w:pPr>
    <w:r>
      <w:t xml:space="preserve">                               </w:t>
    </w:r>
    <w:r w:rsidR="008679E5">
      <w:t xml:space="preserve">                                         </w:t>
    </w:r>
    <w:r w:rsidR="00BD3997" w:rsidRPr="00BD3997">
      <w:rPr>
        <w:rFonts w:asciiTheme="minorHAnsi" w:hAnsiTheme="minorHAnsi" w:cstheme="minorHAnsi"/>
        <w:b/>
        <w:color w:val="E62A32"/>
        <w:sz w:val="24"/>
        <w:szCs w:val="24"/>
      </w:rPr>
      <w:t>Urząd Miasta i Gminy Piaseczno</w:t>
    </w:r>
    <w:r w:rsidR="000D05DC">
      <w:rPr>
        <w:rFonts w:cstheme="minorHAnsi"/>
        <w:b/>
        <w:color w:val="E62A32"/>
        <w:sz w:val="24"/>
        <w:szCs w:val="24"/>
      </w:rPr>
      <w:br/>
    </w:r>
    <w:r w:rsidR="000D05DC">
      <w:rPr>
        <w:rFonts w:asciiTheme="minorHAnsi" w:hAnsiTheme="minorHAnsi" w:cstheme="minorHAnsi"/>
        <w:color w:val="1D1D1B"/>
        <w:sz w:val="17"/>
      </w:rPr>
      <w:t xml:space="preserve">                                                                                                                         </w:t>
    </w:r>
    <w:r w:rsidR="008679E5">
      <w:rPr>
        <w:rFonts w:asciiTheme="minorHAnsi" w:hAnsiTheme="minorHAnsi" w:cstheme="minorHAnsi"/>
        <w:color w:val="1D1D1B"/>
        <w:sz w:val="17"/>
      </w:rPr>
      <w:t xml:space="preserve">                </w:t>
    </w:r>
    <w:r w:rsidR="00C02B7F">
      <w:rPr>
        <w:rFonts w:asciiTheme="minorHAnsi" w:hAnsiTheme="minorHAnsi" w:cstheme="minorHAnsi"/>
        <w:color w:val="1D1D1B"/>
        <w:sz w:val="17"/>
      </w:rPr>
      <w:t xml:space="preserve">                </w:t>
    </w:r>
    <w:r w:rsidR="000D05DC" w:rsidRPr="00480D9A">
      <w:rPr>
        <w:rFonts w:asciiTheme="minorHAnsi" w:hAnsiTheme="minorHAnsi" w:cstheme="minorHAnsi"/>
        <w:color w:val="1D1D1B"/>
        <w:sz w:val="17"/>
      </w:rPr>
      <w:t>ul. Kościuszki 5,</w:t>
    </w:r>
  </w:p>
  <w:p w:rsidR="0063010E" w:rsidRDefault="000D05DC" w:rsidP="001645B7">
    <w:pPr>
      <w:jc w:val="right"/>
      <w:rPr>
        <w:rFonts w:asciiTheme="minorHAnsi" w:hAnsiTheme="minorHAnsi" w:cstheme="minorHAnsi"/>
        <w:color w:val="1D1D1B"/>
        <w:sz w:val="17"/>
      </w:rPr>
    </w:pPr>
    <w:r>
      <w:rPr>
        <w:rFonts w:asciiTheme="minorHAnsi" w:hAnsiTheme="minorHAnsi" w:cstheme="minorHAnsi"/>
        <w:sz w:val="17"/>
      </w:rPr>
      <w:t xml:space="preserve"> </w:t>
    </w:r>
    <w:r w:rsidRPr="00480D9A">
      <w:rPr>
        <w:rFonts w:asciiTheme="minorHAnsi" w:hAnsiTheme="minorHAnsi" w:cstheme="minorHAnsi"/>
        <w:color w:val="1D1D1B"/>
        <w:sz w:val="17"/>
      </w:rPr>
      <w:t>05-500</w:t>
    </w:r>
    <w:r w:rsidR="001645B7">
      <w:rPr>
        <w:rFonts w:asciiTheme="minorHAnsi" w:hAnsiTheme="minorHAnsi" w:cstheme="minorHAnsi"/>
        <w:color w:val="1D1D1B"/>
        <w:sz w:val="17"/>
      </w:rPr>
      <w:t xml:space="preserve"> </w:t>
    </w:r>
    <w:r w:rsidR="0063010E" w:rsidRPr="00480D9A">
      <w:rPr>
        <w:rFonts w:asciiTheme="minorHAnsi" w:hAnsiTheme="minorHAnsi" w:cstheme="minorHAnsi"/>
        <w:color w:val="1D1D1B"/>
        <w:sz w:val="17"/>
      </w:rPr>
      <w:t>Piaseczno</w:t>
    </w:r>
  </w:p>
  <w:p w:rsidR="0063010E" w:rsidRDefault="0063010E" w:rsidP="0026085A">
    <w:pPr>
      <w:rPr>
        <w:rFonts w:asciiTheme="minorHAnsi" w:hAnsiTheme="minorHAnsi" w:cstheme="minorHAnsi"/>
        <w:color w:val="1D1D1B"/>
        <w:sz w:val="17"/>
      </w:rPr>
    </w:pPr>
  </w:p>
  <w:p w:rsidR="00BD3997" w:rsidRPr="001645B7" w:rsidRDefault="0063010E" w:rsidP="0026085A">
    <w:pPr>
      <w:rPr>
        <w:rFonts w:asciiTheme="minorHAnsi" w:hAnsiTheme="minorHAnsi" w:cstheme="minorHAnsi"/>
        <w:color w:val="1D1D1B"/>
        <w:sz w:val="17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14605</wp:posOffset>
              </wp:positionH>
              <wp:positionV relativeFrom="paragraph">
                <wp:posOffset>78740</wp:posOffset>
              </wp:positionV>
              <wp:extent cx="5724525" cy="19050"/>
              <wp:effectExtent l="0" t="0" r="28575" b="19050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190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A35F9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.15pt;margin-top:6.2pt;width:450.75pt;height: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" strokecolor="red"/>
          </w:pict>
        </mc:Fallback>
      </mc:AlternateContent>
    </w:r>
    <w:r w:rsidR="000D05DC">
      <w:rPr>
        <w:rFonts w:cstheme="minorHAnsi"/>
        <w:b/>
        <w:color w:val="E62A32"/>
        <w:sz w:val="24"/>
        <w:szCs w:val="24"/>
      </w:rPr>
      <w:br/>
    </w:r>
  </w:p>
  <w:p w:rsidR="0026085A" w:rsidRPr="0026085A" w:rsidRDefault="0026085A" w:rsidP="0026085A">
    <w:pPr>
      <w:rPr>
        <w:rFonts w:asciiTheme="minorHAnsi" w:hAnsiTheme="minorHAnsi" w:cstheme="minorHAnsi"/>
        <w:sz w:val="17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72DBF"/>
    <w:multiLevelType w:val="multilevel"/>
    <w:tmpl w:val="57A82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91F14"/>
    <w:multiLevelType w:val="multilevel"/>
    <w:tmpl w:val="D304C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61756A"/>
    <w:multiLevelType w:val="multilevel"/>
    <w:tmpl w:val="71A07F6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b/>
        <w:sz w:val="24"/>
        <w:szCs w:val="24"/>
      </w:rPr>
    </w:lvl>
    <w:lvl w:ilvl="1">
      <w:start w:val="17"/>
      <w:numFmt w:val="decimal"/>
      <w:isLgl/>
      <w:lvlText w:val="%1.%2"/>
      <w:lvlJc w:val="left"/>
      <w:pPr>
        <w:tabs>
          <w:tab w:val="num" w:pos="338"/>
        </w:tabs>
        <w:ind w:left="338" w:hanging="480"/>
      </w:pPr>
    </w:lvl>
    <w:lvl w:ilvl="2">
      <w:start w:val="1"/>
      <w:numFmt w:val="decimal"/>
      <w:isLgl/>
      <w:lvlText w:val="%1.%2.%3"/>
      <w:lvlJc w:val="left"/>
      <w:pPr>
        <w:tabs>
          <w:tab w:val="num" w:pos="578"/>
        </w:tabs>
        <w:ind w:left="578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938"/>
        </w:tabs>
        <w:ind w:left="938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938"/>
        </w:tabs>
        <w:ind w:left="938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298"/>
        </w:tabs>
        <w:ind w:left="1298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298"/>
        </w:tabs>
        <w:ind w:left="1298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658"/>
        </w:tabs>
        <w:ind w:left="1658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018"/>
        </w:tabs>
        <w:ind w:left="2018" w:hanging="2160"/>
      </w:pPr>
    </w:lvl>
  </w:abstractNum>
  <w:abstractNum w:abstractNumId="3" w15:restartNumberingAfterBreak="0">
    <w:nsid w:val="35721FCE"/>
    <w:multiLevelType w:val="multilevel"/>
    <w:tmpl w:val="E45C35D8"/>
    <w:lvl w:ilvl="0">
      <w:start w:val="6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24"/>
      </w:rPr>
    </w:lvl>
  </w:abstractNum>
  <w:abstractNum w:abstractNumId="4" w15:restartNumberingAfterBreak="0">
    <w:nsid w:val="4C395EA1"/>
    <w:multiLevelType w:val="hybridMultilevel"/>
    <w:tmpl w:val="DBE20684"/>
    <w:lvl w:ilvl="0" w:tplc="F334C4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  <w:lvlOverride w:ilvl="0">
      <w:startOverride w:val="1"/>
    </w:lvlOverride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BA0"/>
    <w:rsid w:val="000162B1"/>
    <w:rsid w:val="00027392"/>
    <w:rsid w:val="00042AC3"/>
    <w:rsid w:val="000446BC"/>
    <w:rsid w:val="000509D4"/>
    <w:rsid w:val="00077F80"/>
    <w:rsid w:val="00082FD8"/>
    <w:rsid w:val="00096A96"/>
    <w:rsid w:val="000A36DD"/>
    <w:rsid w:val="000C52E9"/>
    <w:rsid w:val="000D05DC"/>
    <w:rsid w:val="000D5D7F"/>
    <w:rsid w:val="000F2774"/>
    <w:rsid w:val="000F2A15"/>
    <w:rsid w:val="000F608C"/>
    <w:rsid w:val="00133C45"/>
    <w:rsid w:val="00133DAB"/>
    <w:rsid w:val="001639B5"/>
    <w:rsid w:val="001645B7"/>
    <w:rsid w:val="00183F7F"/>
    <w:rsid w:val="001B6473"/>
    <w:rsid w:val="001C1353"/>
    <w:rsid w:val="001C533F"/>
    <w:rsid w:val="001C694B"/>
    <w:rsid w:val="001D190B"/>
    <w:rsid w:val="001D52A2"/>
    <w:rsid w:val="001E4240"/>
    <w:rsid w:val="001E44AE"/>
    <w:rsid w:val="002349DB"/>
    <w:rsid w:val="0026085A"/>
    <w:rsid w:val="002609C1"/>
    <w:rsid w:val="00281F32"/>
    <w:rsid w:val="002A5B42"/>
    <w:rsid w:val="002C2789"/>
    <w:rsid w:val="002D0764"/>
    <w:rsid w:val="002D71C2"/>
    <w:rsid w:val="003143B1"/>
    <w:rsid w:val="003913F3"/>
    <w:rsid w:val="003916CF"/>
    <w:rsid w:val="00394CD3"/>
    <w:rsid w:val="003A588E"/>
    <w:rsid w:val="003A702C"/>
    <w:rsid w:val="003F0F7A"/>
    <w:rsid w:val="003F701B"/>
    <w:rsid w:val="0040558F"/>
    <w:rsid w:val="004136D9"/>
    <w:rsid w:val="004235A4"/>
    <w:rsid w:val="00427315"/>
    <w:rsid w:val="004337EE"/>
    <w:rsid w:val="0046228F"/>
    <w:rsid w:val="0046712F"/>
    <w:rsid w:val="004A3738"/>
    <w:rsid w:val="004B3678"/>
    <w:rsid w:val="004C5F72"/>
    <w:rsid w:val="004E5552"/>
    <w:rsid w:val="004F1D1D"/>
    <w:rsid w:val="00505C13"/>
    <w:rsid w:val="00517FE6"/>
    <w:rsid w:val="00531C23"/>
    <w:rsid w:val="0054515D"/>
    <w:rsid w:val="005574ED"/>
    <w:rsid w:val="005928CE"/>
    <w:rsid w:val="005C671C"/>
    <w:rsid w:val="005D0326"/>
    <w:rsid w:val="005D1512"/>
    <w:rsid w:val="005D2C00"/>
    <w:rsid w:val="006109B3"/>
    <w:rsid w:val="0063010E"/>
    <w:rsid w:val="006508C2"/>
    <w:rsid w:val="00655DA6"/>
    <w:rsid w:val="00661FA1"/>
    <w:rsid w:val="0066719B"/>
    <w:rsid w:val="00681F21"/>
    <w:rsid w:val="006D6465"/>
    <w:rsid w:val="00732B3A"/>
    <w:rsid w:val="00736BE7"/>
    <w:rsid w:val="00750D32"/>
    <w:rsid w:val="00762209"/>
    <w:rsid w:val="00770987"/>
    <w:rsid w:val="00774BA0"/>
    <w:rsid w:val="007D3044"/>
    <w:rsid w:val="00802519"/>
    <w:rsid w:val="00816509"/>
    <w:rsid w:val="008679E5"/>
    <w:rsid w:val="00882D2E"/>
    <w:rsid w:val="00885612"/>
    <w:rsid w:val="008A1984"/>
    <w:rsid w:val="008A2512"/>
    <w:rsid w:val="008B54C8"/>
    <w:rsid w:val="008F01E0"/>
    <w:rsid w:val="009210F2"/>
    <w:rsid w:val="00947A91"/>
    <w:rsid w:val="00973043"/>
    <w:rsid w:val="0099162B"/>
    <w:rsid w:val="00995E3D"/>
    <w:rsid w:val="009E3D5C"/>
    <w:rsid w:val="009F1EDB"/>
    <w:rsid w:val="00A06DA7"/>
    <w:rsid w:val="00A149A7"/>
    <w:rsid w:val="00A5106C"/>
    <w:rsid w:val="00A55210"/>
    <w:rsid w:val="00AF54A0"/>
    <w:rsid w:val="00B14E3B"/>
    <w:rsid w:val="00B47E57"/>
    <w:rsid w:val="00B60893"/>
    <w:rsid w:val="00B65341"/>
    <w:rsid w:val="00B70DD5"/>
    <w:rsid w:val="00B754D8"/>
    <w:rsid w:val="00BA6353"/>
    <w:rsid w:val="00BC56EB"/>
    <w:rsid w:val="00BD3997"/>
    <w:rsid w:val="00BE3FBD"/>
    <w:rsid w:val="00C02B7F"/>
    <w:rsid w:val="00C03DCA"/>
    <w:rsid w:val="00C06AC2"/>
    <w:rsid w:val="00C25348"/>
    <w:rsid w:val="00C25D95"/>
    <w:rsid w:val="00C26EDC"/>
    <w:rsid w:val="00C603DE"/>
    <w:rsid w:val="00C63913"/>
    <w:rsid w:val="00C85977"/>
    <w:rsid w:val="00C95CDF"/>
    <w:rsid w:val="00CB37EA"/>
    <w:rsid w:val="00CB6D22"/>
    <w:rsid w:val="00CC0D50"/>
    <w:rsid w:val="00D243FF"/>
    <w:rsid w:val="00D35C59"/>
    <w:rsid w:val="00D85226"/>
    <w:rsid w:val="00D861A6"/>
    <w:rsid w:val="00DA657F"/>
    <w:rsid w:val="00DC0500"/>
    <w:rsid w:val="00DF5113"/>
    <w:rsid w:val="00E20CC7"/>
    <w:rsid w:val="00E772A4"/>
    <w:rsid w:val="00E85737"/>
    <w:rsid w:val="00EA2930"/>
    <w:rsid w:val="00EA5D4E"/>
    <w:rsid w:val="00EA6508"/>
    <w:rsid w:val="00F05536"/>
    <w:rsid w:val="00F12642"/>
    <w:rsid w:val="00F15923"/>
    <w:rsid w:val="00F25324"/>
    <w:rsid w:val="00F537D5"/>
    <w:rsid w:val="00F565BF"/>
    <w:rsid w:val="00F849BA"/>
    <w:rsid w:val="00F85596"/>
    <w:rsid w:val="00FB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C63383-5E11-4D66-A018-EC9853DED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74BA0"/>
    <w:pPr>
      <w:widowControl w:val="0"/>
      <w:autoSpaceDE w:val="0"/>
      <w:autoSpaceDN w:val="0"/>
      <w:spacing w:after="0" w:line="240" w:lineRule="auto"/>
    </w:pPr>
    <w:rPr>
      <w:rFonts w:ascii="Overpass" w:eastAsia="Overpass" w:hAnsi="Overpass" w:cs="Overpass"/>
      <w:lang w:eastAsia="pl-PL" w:bidi="pl-PL"/>
    </w:rPr>
  </w:style>
  <w:style w:type="paragraph" w:styleId="Nagwek1">
    <w:name w:val="heading 1"/>
    <w:basedOn w:val="Normalny"/>
    <w:link w:val="Nagwek1Znak"/>
    <w:uiPriority w:val="9"/>
    <w:qFormat/>
    <w:rsid w:val="00CB6D22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6473"/>
    <w:pPr>
      <w:keepNext/>
      <w:keepLines/>
      <w:widowControl/>
      <w:autoSpaceDE/>
      <w:autoSpaceDN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4BA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EastAsia" w:hAnsiTheme="minorHAnsi" w:cstheme="minorBidi"/>
      <w:lang w:eastAsia="zh-TW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774BA0"/>
  </w:style>
  <w:style w:type="paragraph" w:styleId="Stopka">
    <w:name w:val="footer"/>
    <w:basedOn w:val="Normalny"/>
    <w:link w:val="StopkaZnak"/>
    <w:uiPriority w:val="99"/>
    <w:unhideWhenUsed/>
    <w:rsid w:val="00774BA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EastAsia" w:hAnsiTheme="minorHAnsi" w:cstheme="minorBidi"/>
      <w:lang w:eastAsia="zh-TW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774BA0"/>
  </w:style>
  <w:style w:type="paragraph" w:styleId="Tekstdymka">
    <w:name w:val="Balloon Text"/>
    <w:basedOn w:val="Normalny"/>
    <w:link w:val="TekstdymkaZnak"/>
    <w:uiPriority w:val="99"/>
    <w:semiHidden/>
    <w:unhideWhenUsed/>
    <w:rsid w:val="00774BA0"/>
    <w:pPr>
      <w:widowControl/>
      <w:autoSpaceDE/>
      <w:autoSpaceDN/>
    </w:pPr>
    <w:rPr>
      <w:rFonts w:ascii="Tahoma" w:eastAsiaTheme="minorEastAsia" w:hAnsi="Tahoma" w:cs="Tahoma"/>
      <w:sz w:val="16"/>
      <w:szCs w:val="16"/>
      <w:lang w:eastAsia="zh-TW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BA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774BA0"/>
  </w:style>
  <w:style w:type="character" w:styleId="Hipercze">
    <w:name w:val="Hyperlink"/>
    <w:basedOn w:val="Domylnaczcionkaakapitu"/>
    <w:uiPriority w:val="99"/>
    <w:unhideWhenUsed/>
    <w:rsid w:val="00774BA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774BA0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74BA0"/>
    <w:rPr>
      <w:rFonts w:ascii="Overpass" w:eastAsia="Overpass" w:hAnsi="Overpass" w:cs="Overpass"/>
      <w:sz w:val="24"/>
      <w:szCs w:val="24"/>
      <w:lang w:eastAsia="pl-PL" w:bidi="pl-PL"/>
    </w:rPr>
  </w:style>
  <w:style w:type="paragraph" w:styleId="NormalnyWeb">
    <w:name w:val="Normal (Web)"/>
    <w:basedOn w:val="Normalny"/>
    <w:link w:val="NormalnyWebZnak"/>
    <w:uiPriority w:val="99"/>
    <w:rsid w:val="00B754D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nyWebZnak">
    <w:name w:val="Normalny (Web) Znak"/>
    <w:link w:val="NormalnyWeb"/>
    <w:uiPriority w:val="99"/>
    <w:locked/>
    <w:rsid w:val="00B754D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6D22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CB6D22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B6D2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64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Uwydatnienie">
    <w:name w:val="Emphasis"/>
    <w:basedOn w:val="Domylnaczcionkaakapitu"/>
    <w:uiPriority w:val="20"/>
    <w:qFormat/>
    <w:rsid w:val="00082FD8"/>
    <w:rPr>
      <w:i/>
      <w:iCs/>
    </w:rPr>
  </w:style>
  <w:style w:type="character" w:customStyle="1" w:styleId="td-nr-views-28648">
    <w:name w:val="td-nr-views-28648"/>
    <w:basedOn w:val="Domylnaczcionkaakapitu"/>
    <w:rsid w:val="00B14E3B"/>
  </w:style>
  <w:style w:type="character" w:customStyle="1" w:styleId="AkapitzlistZnak">
    <w:name w:val="Akapit z listą Znak"/>
    <w:aliases w:val="List bullet Znak,Akapit z listą BS Znak,Numerowanie Znak,List Paragraph Znak,Akapit z listą 1 Znak,Chorzów - Akapit z listą Znak,Tekst punktowanie Znak"/>
    <w:basedOn w:val="Domylnaczcionkaakapitu"/>
    <w:link w:val="Akapitzlist"/>
    <w:uiPriority w:val="34"/>
    <w:locked/>
    <w:rsid w:val="00750D32"/>
    <w:rPr>
      <w:rFonts w:ascii="Calibri" w:hAnsi="Calibri" w:cs="Calibri"/>
    </w:rPr>
  </w:style>
  <w:style w:type="paragraph" w:styleId="Akapitzlist">
    <w:name w:val="List Paragraph"/>
    <w:aliases w:val="List bullet,Akapit z listą BS,Numerowanie,List Paragraph,Akapit z listą 1,Chorzów - Akapit z listą,Tekst punktowanie"/>
    <w:basedOn w:val="Normalny"/>
    <w:link w:val="AkapitzlistZnak"/>
    <w:uiPriority w:val="34"/>
    <w:qFormat/>
    <w:rsid w:val="00750D32"/>
    <w:pPr>
      <w:widowControl/>
      <w:autoSpaceDE/>
      <w:autoSpaceDN/>
      <w:spacing w:after="200" w:line="276" w:lineRule="auto"/>
      <w:ind w:left="720"/>
    </w:pPr>
    <w:rPr>
      <w:rFonts w:ascii="Calibri" w:eastAsiaTheme="minorEastAsia" w:hAnsi="Calibri" w:cs="Calibri"/>
      <w:lang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44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86040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6792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7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iaseczno.eu/" TargetMode="External"/><Relationship Id="rId1" Type="http://schemas.openxmlformats.org/officeDocument/2006/relationships/hyperlink" Target="mailto:info@piaseczno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7949F-EFAA-4733-B752-185D32646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</dc:creator>
  <cp:lastModifiedBy>ANNA GRZEJSZCZYK</cp:lastModifiedBy>
  <cp:revision>2</cp:revision>
  <cp:lastPrinted>2019-12-06T14:25:00Z</cp:lastPrinted>
  <dcterms:created xsi:type="dcterms:W3CDTF">2019-12-19T14:42:00Z</dcterms:created>
  <dcterms:modified xsi:type="dcterms:W3CDTF">2019-12-19T14:42:00Z</dcterms:modified>
</cp:coreProperties>
</file>