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DF1AB" w14:textId="77777777" w:rsidR="009A4F85" w:rsidRPr="004221E8" w:rsidRDefault="000578C6" w:rsidP="00BD73A9">
      <w:pPr>
        <w:spacing w:after="0"/>
        <w:jc w:val="right"/>
      </w:pPr>
      <w:r>
        <w:t>13</w:t>
      </w:r>
      <w:r w:rsidR="00D75B25">
        <w:t xml:space="preserve"> listopada</w:t>
      </w:r>
      <w:r w:rsidR="00826526">
        <w:t xml:space="preserve"> </w:t>
      </w:r>
      <w:r w:rsidR="009A4F85" w:rsidRPr="004221E8">
        <w:t xml:space="preserve">2019 r. </w:t>
      </w:r>
    </w:p>
    <w:p w14:paraId="285CF07C" w14:textId="77777777" w:rsidR="009A4F85" w:rsidRPr="00BD73A9" w:rsidRDefault="009A4F85" w:rsidP="00BD73A9">
      <w:pPr>
        <w:spacing w:after="0"/>
        <w:jc w:val="right"/>
      </w:pPr>
      <w:r w:rsidRPr="00BD73A9">
        <w:t>Informacja prasowa</w:t>
      </w:r>
    </w:p>
    <w:p w14:paraId="1082917A" w14:textId="77777777" w:rsidR="009A4F85" w:rsidRDefault="009A4F85" w:rsidP="003B64E2">
      <w:pPr>
        <w:jc w:val="center"/>
        <w:rPr>
          <w:b/>
        </w:rPr>
      </w:pPr>
    </w:p>
    <w:p w14:paraId="7C13B348" w14:textId="77777777" w:rsidR="003B64E2" w:rsidRPr="003B64E2" w:rsidRDefault="007216A1" w:rsidP="003B64E2">
      <w:pPr>
        <w:jc w:val="center"/>
        <w:rPr>
          <w:b/>
          <w:sz w:val="24"/>
        </w:rPr>
      </w:pPr>
      <w:r>
        <w:rPr>
          <w:b/>
          <w:sz w:val="24"/>
        </w:rPr>
        <w:t>Raport TOP CDR: Polacy obawiają się</w:t>
      </w:r>
      <w:r w:rsidR="006A32FA">
        <w:rPr>
          <w:b/>
          <w:sz w:val="24"/>
        </w:rPr>
        <w:t>, że automatyzacja odbierze im pracę</w:t>
      </w:r>
    </w:p>
    <w:p w14:paraId="1AD1D9AE" w14:textId="47BC869B" w:rsidR="00241736" w:rsidRDefault="00F77F0C" w:rsidP="003B64E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Ponad 30% Polaków </w:t>
      </w:r>
      <w:r w:rsidR="00FB0DF9">
        <w:rPr>
          <w:rFonts w:cstheme="minorHAnsi"/>
          <w:b/>
        </w:rPr>
        <w:t>obawia</w:t>
      </w:r>
      <w:r>
        <w:rPr>
          <w:rFonts w:cstheme="minorHAnsi"/>
          <w:b/>
        </w:rPr>
        <w:t xml:space="preserve"> się utraty pracy w wyniku automatyzacji </w:t>
      </w:r>
      <w:r w:rsidR="00D75B25" w:rsidRPr="00DA5762">
        <w:rPr>
          <w:rFonts w:cstheme="minorHAnsi"/>
          <w:b/>
        </w:rPr>
        <w:t>– wynika</w:t>
      </w:r>
      <w:r>
        <w:rPr>
          <w:rFonts w:cstheme="minorHAnsi"/>
          <w:b/>
        </w:rPr>
        <w:t xml:space="preserve"> </w:t>
      </w:r>
      <w:r w:rsidR="00D75B25" w:rsidRPr="00DA5762">
        <w:rPr>
          <w:rFonts w:cstheme="minorHAnsi"/>
          <w:b/>
        </w:rPr>
        <w:t>z ogólnopolskiego raportu TOP CDR</w:t>
      </w:r>
      <w:r w:rsidR="00B65CEA">
        <w:rPr>
          <w:rFonts w:cstheme="minorHAnsi"/>
          <w:b/>
        </w:rPr>
        <w:t xml:space="preserve">. </w:t>
      </w:r>
      <w:r w:rsidR="006A32FA">
        <w:rPr>
          <w:rFonts w:cstheme="minorHAnsi"/>
          <w:b/>
        </w:rPr>
        <w:t xml:space="preserve">Oczekują oni </w:t>
      </w:r>
      <w:r w:rsidR="00241736">
        <w:rPr>
          <w:rFonts w:cstheme="minorHAnsi"/>
          <w:b/>
        </w:rPr>
        <w:t>od firm</w:t>
      </w:r>
      <w:r w:rsidR="006A32FA">
        <w:rPr>
          <w:rFonts w:cstheme="minorHAnsi"/>
          <w:b/>
        </w:rPr>
        <w:t xml:space="preserve"> wdrażania cyfrowej odpowiedzialności biznesu</w:t>
      </w:r>
      <w:r w:rsidR="001974C1">
        <w:rPr>
          <w:rFonts w:cstheme="minorHAnsi"/>
          <w:b/>
        </w:rPr>
        <w:t xml:space="preserve"> </w:t>
      </w:r>
      <w:r w:rsidR="006A32FA">
        <w:rPr>
          <w:rFonts w:cstheme="minorHAnsi"/>
          <w:b/>
        </w:rPr>
        <w:t xml:space="preserve">poprzez: prowadzenie </w:t>
      </w:r>
      <w:r w:rsidR="001974C1">
        <w:rPr>
          <w:rFonts w:cstheme="minorHAnsi"/>
          <w:b/>
        </w:rPr>
        <w:t xml:space="preserve">szkoleń </w:t>
      </w:r>
      <w:r w:rsidR="00677FF5">
        <w:rPr>
          <w:rFonts w:cstheme="minorHAnsi"/>
          <w:b/>
        </w:rPr>
        <w:t>z</w:t>
      </w:r>
      <w:r w:rsidR="00D063C8">
        <w:rPr>
          <w:rFonts w:cstheme="minorHAnsi"/>
          <w:b/>
        </w:rPr>
        <w:t xml:space="preserve"> </w:t>
      </w:r>
      <w:r w:rsidR="00BE4FD7">
        <w:rPr>
          <w:rFonts w:cstheme="minorHAnsi"/>
          <w:b/>
        </w:rPr>
        <w:t>bezpieczeństwa internetowego</w:t>
      </w:r>
      <w:r w:rsidR="006A32FA">
        <w:rPr>
          <w:rFonts w:cstheme="minorHAnsi"/>
          <w:b/>
        </w:rPr>
        <w:t xml:space="preserve"> i rozpoznawania tzw.</w:t>
      </w:r>
      <w:r w:rsidR="00D063C8">
        <w:rPr>
          <w:rFonts w:cstheme="minorHAnsi"/>
          <w:b/>
        </w:rPr>
        <w:t xml:space="preserve"> </w:t>
      </w:r>
      <w:proofErr w:type="spellStart"/>
      <w:r w:rsidR="00D063C8">
        <w:rPr>
          <w:rFonts w:cstheme="minorHAnsi"/>
          <w:b/>
        </w:rPr>
        <w:t>fake</w:t>
      </w:r>
      <w:proofErr w:type="spellEnd"/>
      <w:r w:rsidR="006A32FA">
        <w:rPr>
          <w:rFonts w:cstheme="minorHAnsi"/>
          <w:b/>
        </w:rPr>
        <w:t xml:space="preserve"> </w:t>
      </w:r>
      <w:proofErr w:type="spellStart"/>
      <w:r w:rsidR="00D063C8">
        <w:rPr>
          <w:rFonts w:cstheme="minorHAnsi"/>
          <w:b/>
        </w:rPr>
        <w:t>news</w:t>
      </w:r>
      <w:r w:rsidR="006A32FA">
        <w:rPr>
          <w:rFonts w:cstheme="minorHAnsi"/>
          <w:b/>
        </w:rPr>
        <w:t>’ów</w:t>
      </w:r>
      <w:proofErr w:type="spellEnd"/>
      <w:r w:rsidR="00D063C8">
        <w:rPr>
          <w:rFonts w:cstheme="minorHAnsi"/>
          <w:b/>
        </w:rPr>
        <w:t xml:space="preserve"> (ok. 42%)</w:t>
      </w:r>
      <w:r w:rsidR="001974C1">
        <w:rPr>
          <w:rFonts w:cstheme="minorHAnsi"/>
          <w:b/>
        </w:rPr>
        <w:t xml:space="preserve">, umożliwienia pracownikom pozyskania </w:t>
      </w:r>
      <w:r w:rsidR="006A32FA">
        <w:rPr>
          <w:rFonts w:cstheme="minorHAnsi"/>
          <w:b/>
        </w:rPr>
        <w:t xml:space="preserve">nowych </w:t>
      </w:r>
      <w:r w:rsidR="001974C1">
        <w:rPr>
          <w:rFonts w:cstheme="minorHAnsi"/>
          <w:b/>
        </w:rPr>
        <w:t>kompetencji</w:t>
      </w:r>
      <w:r w:rsidR="00D063C8">
        <w:rPr>
          <w:rFonts w:cstheme="minorHAnsi"/>
          <w:b/>
        </w:rPr>
        <w:t xml:space="preserve"> cyfrowych (ok. 38%)</w:t>
      </w:r>
      <w:r w:rsidR="00BE4FD7">
        <w:rPr>
          <w:rFonts w:cstheme="minorHAnsi"/>
          <w:b/>
        </w:rPr>
        <w:t xml:space="preserve"> oraz</w:t>
      </w:r>
      <w:r w:rsidR="001974C1">
        <w:rPr>
          <w:rFonts w:cstheme="minorHAnsi"/>
          <w:b/>
        </w:rPr>
        <w:t xml:space="preserve"> podejmowania działań na rzecz redukcji lęku przed technologią</w:t>
      </w:r>
      <w:r w:rsidR="00D063C8">
        <w:rPr>
          <w:rFonts w:cstheme="minorHAnsi"/>
          <w:b/>
        </w:rPr>
        <w:t xml:space="preserve"> (ok. 30%)</w:t>
      </w:r>
      <w:r w:rsidR="001974C1">
        <w:rPr>
          <w:rFonts w:cstheme="minorHAnsi"/>
          <w:b/>
        </w:rPr>
        <w:t>.</w:t>
      </w:r>
      <w:r w:rsidR="005B6BF3">
        <w:rPr>
          <w:rFonts w:cstheme="minorHAnsi"/>
          <w:b/>
        </w:rPr>
        <w:t xml:space="preserve"> </w:t>
      </w:r>
      <w:r w:rsidR="00BE4FD7">
        <w:rPr>
          <w:rFonts w:cstheme="minorHAnsi"/>
          <w:b/>
        </w:rPr>
        <w:t>D</w:t>
      </w:r>
      <w:r w:rsidR="005B6BF3">
        <w:rPr>
          <w:rFonts w:cstheme="minorHAnsi"/>
          <w:b/>
        </w:rPr>
        <w:t xml:space="preserve">obre praktyki </w:t>
      </w:r>
      <w:r w:rsidR="00B56DFA">
        <w:rPr>
          <w:rFonts w:cstheme="minorHAnsi"/>
          <w:b/>
        </w:rPr>
        <w:br/>
      </w:r>
      <w:r w:rsidR="005B6BF3">
        <w:rPr>
          <w:rFonts w:cstheme="minorHAnsi"/>
          <w:b/>
        </w:rPr>
        <w:t>w zakresie cyfrowej odpowiedzialności</w:t>
      </w:r>
      <w:r w:rsidR="00677FF5">
        <w:rPr>
          <w:rFonts w:cstheme="minorHAnsi"/>
          <w:b/>
        </w:rPr>
        <w:t>,</w:t>
      </w:r>
      <w:r w:rsidR="005B6BF3">
        <w:rPr>
          <w:rFonts w:cstheme="minorHAnsi"/>
          <w:b/>
        </w:rPr>
        <w:t xml:space="preserve"> </w:t>
      </w:r>
      <w:r w:rsidR="00677FF5">
        <w:rPr>
          <w:rFonts w:cstheme="minorHAnsi"/>
          <w:b/>
        </w:rPr>
        <w:t>do 25 listopada 2019</w:t>
      </w:r>
      <w:r w:rsidR="00C443E6">
        <w:rPr>
          <w:rFonts w:cstheme="minorHAnsi"/>
          <w:b/>
        </w:rPr>
        <w:t xml:space="preserve"> </w:t>
      </w:r>
      <w:r w:rsidR="00677FF5">
        <w:rPr>
          <w:rFonts w:cstheme="minorHAnsi"/>
          <w:b/>
        </w:rPr>
        <w:t xml:space="preserve">r., </w:t>
      </w:r>
      <w:r w:rsidR="005B6BF3">
        <w:rPr>
          <w:rFonts w:cstheme="minorHAnsi"/>
          <w:b/>
        </w:rPr>
        <w:t xml:space="preserve">firmy mogą przetestować </w:t>
      </w:r>
      <w:r w:rsidR="00B56DFA">
        <w:rPr>
          <w:rFonts w:cstheme="minorHAnsi"/>
          <w:b/>
        </w:rPr>
        <w:br/>
      </w:r>
      <w:r w:rsidR="005B6BF3">
        <w:rPr>
          <w:rFonts w:cstheme="minorHAnsi"/>
          <w:b/>
        </w:rPr>
        <w:t>w konkursie Firma Odpowiedzialna Technologicznie</w:t>
      </w:r>
      <w:r w:rsidR="00C443E6">
        <w:rPr>
          <w:rFonts w:cstheme="minorHAnsi"/>
          <w:b/>
        </w:rPr>
        <w:t xml:space="preserve"> pod patronatem </w:t>
      </w:r>
      <w:r w:rsidR="00BE4FD7" w:rsidRPr="00BE4FD7">
        <w:rPr>
          <w:rFonts w:cstheme="minorHAnsi"/>
          <w:b/>
        </w:rPr>
        <w:t xml:space="preserve">Ministerstwa Przedsiębiorczości i Technologii, Ministerstwa Inwestycji i Rozwoju, Ministerstwa Nauki </w:t>
      </w:r>
      <w:r w:rsidR="00B56DFA">
        <w:rPr>
          <w:rFonts w:cstheme="minorHAnsi"/>
          <w:b/>
        </w:rPr>
        <w:br/>
      </w:r>
      <w:r w:rsidR="00BE4FD7" w:rsidRPr="00BE4FD7">
        <w:rPr>
          <w:rFonts w:cstheme="minorHAnsi"/>
          <w:b/>
        </w:rPr>
        <w:t>i Szkolnictwa Wyższego</w:t>
      </w:r>
      <w:r w:rsidR="00D65F50">
        <w:rPr>
          <w:rFonts w:cstheme="minorHAnsi"/>
          <w:b/>
        </w:rPr>
        <w:t xml:space="preserve"> oraz</w:t>
      </w:r>
      <w:bookmarkStart w:id="0" w:name="_GoBack"/>
      <w:bookmarkEnd w:id="0"/>
      <w:r w:rsidR="00BE4FD7" w:rsidRPr="00BE4FD7">
        <w:rPr>
          <w:rFonts w:cstheme="minorHAnsi"/>
          <w:b/>
        </w:rPr>
        <w:t xml:space="preserve"> Narodowego Centrum Badań i Rozwoju</w:t>
      </w:r>
      <w:r w:rsidR="005B6BF3">
        <w:rPr>
          <w:rFonts w:cstheme="minorHAnsi"/>
          <w:b/>
        </w:rPr>
        <w:t xml:space="preserve">. </w:t>
      </w:r>
    </w:p>
    <w:p w14:paraId="7F9899E3" w14:textId="77777777" w:rsidR="003B64E2" w:rsidRPr="003B64E2" w:rsidRDefault="00241736" w:rsidP="000578C6">
      <w:pPr>
        <w:jc w:val="both"/>
        <w:rPr>
          <w:rFonts w:cstheme="minorHAnsi"/>
          <w:b/>
          <w:color w:val="FFC000"/>
          <w:szCs w:val="20"/>
          <w:shd w:val="clear" w:color="auto" w:fill="FFFFFF"/>
        </w:rPr>
      </w:pPr>
      <w:r>
        <w:rPr>
          <w:rFonts w:cstheme="minorHAnsi"/>
          <w:b/>
          <w:color w:val="FFC000"/>
          <w:szCs w:val="20"/>
          <w:shd w:val="clear" w:color="auto" w:fill="FFFFFF"/>
        </w:rPr>
        <w:t>Obawy przed automatyzacją</w:t>
      </w:r>
    </w:p>
    <w:p w14:paraId="1C5483B7" w14:textId="77777777" w:rsidR="003B64E2" w:rsidRPr="0079211B" w:rsidRDefault="00901FCB" w:rsidP="000578C6">
      <w:pPr>
        <w:jc w:val="both"/>
        <w:rPr>
          <w:rFonts w:cstheme="minorHAnsi"/>
          <w:lang w:val="en-US"/>
        </w:rPr>
      </w:pPr>
      <w:r>
        <w:rPr>
          <w:rFonts w:cstheme="minorHAnsi"/>
          <w:szCs w:val="20"/>
          <w:shd w:val="clear" w:color="auto" w:fill="FFFFFF"/>
        </w:rPr>
        <w:t xml:space="preserve">Jak pokazują badania, </w:t>
      </w:r>
      <w:r w:rsidR="00C06C7D">
        <w:rPr>
          <w:rFonts w:cstheme="minorHAnsi"/>
          <w:szCs w:val="20"/>
          <w:shd w:val="clear" w:color="auto" w:fill="FFFFFF"/>
        </w:rPr>
        <w:t xml:space="preserve">Polacy obawiają się postępującej </w:t>
      </w:r>
      <w:r w:rsidR="00241736">
        <w:rPr>
          <w:rFonts w:cstheme="minorHAnsi"/>
          <w:szCs w:val="20"/>
          <w:shd w:val="clear" w:color="auto" w:fill="FFFFFF"/>
        </w:rPr>
        <w:t>automatyzacji.</w:t>
      </w:r>
      <w:r w:rsidR="00FB0DF9">
        <w:rPr>
          <w:rFonts w:cstheme="minorHAnsi"/>
          <w:szCs w:val="20"/>
          <w:shd w:val="clear" w:color="auto" w:fill="FFFFFF"/>
        </w:rPr>
        <w:t xml:space="preserve"> </w:t>
      </w:r>
      <w:r w:rsidR="00F77F0C" w:rsidRPr="00F77F0C">
        <w:rPr>
          <w:rFonts w:cstheme="minorHAnsi"/>
          <w:lang w:val="en-US"/>
        </w:rPr>
        <w:t xml:space="preserve">Co </w:t>
      </w:r>
      <w:proofErr w:type="spellStart"/>
      <w:r w:rsidR="00F77F0C" w:rsidRPr="00F77F0C">
        <w:rPr>
          <w:rFonts w:cstheme="minorHAnsi"/>
          <w:lang w:val="en-US"/>
        </w:rPr>
        <w:t>trzeci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ankietowany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uważa</w:t>
      </w:r>
      <w:proofErr w:type="spellEnd"/>
      <w:r w:rsidR="00F77F0C" w:rsidRPr="00F77F0C">
        <w:rPr>
          <w:rFonts w:cstheme="minorHAnsi"/>
          <w:lang w:val="en-US"/>
        </w:rPr>
        <w:t xml:space="preserve">, </w:t>
      </w:r>
      <w:proofErr w:type="spellStart"/>
      <w:r w:rsidR="00F77F0C" w:rsidRPr="00F77F0C">
        <w:rPr>
          <w:rFonts w:cstheme="minorHAnsi"/>
          <w:lang w:val="en-US"/>
        </w:rPr>
        <w:t>że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wymusi</w:t>
      </w:r>
      <w:proofErr w:type="spellEnd"/>
      <w:r w:rsidR="00241736">
        <w:rPr>
          <w:rFonts w:cstheme="minorHAnsi"/>
          <w:lang w:val="en-US"/>
        </w:rPr>
        <w:t xml:space="preserve"> </w:t>
      </w:r>
      <w:proofErr w:type="spellStart"/>
      <w:r w:rsidR="00241736">
        <w:rPr>
          <w:rFonts w:cstheme="minorHAnsi"/>
          <w:lang w:val="en-US"/>
        </w:rPr>
        <w:t>ona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na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nim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konieczność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przekwalifikowania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się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lub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zmiany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pracy</w:t>
      </w:r>
      <w:proofErr w:type="spellEnd"/>
      <w:r w:rsidR="00F77F0C" w:rsidRPr="00F77F0C">
        <w:rPr>
          <w:rFonts w:cstheme="minorHAnsi"/>
          <w:lang w:val="en-US"/>
        </w:rPr>
        <w:t xml:space="preserve"> w </w:t>
      </w:r>
      <w:proofErr w:type="spellStart"/>
      <w:r w:rsidR="00F77F0C" w:rsidRPr="00F77F0C">
        <w:rPr>
          <w:rFonts w:cstheme="minorHAnsi"/>
          <w:lang w:val="en-US"/>
        </w:rPr>
        <w:t>ciągu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proofErr w:type="spellStart"/>
      <w:r w:rsidR="00F77F0C" w:rsidRPr="00F77F0C">
        <w:rPr>
          <w:rFonts w:cstheme="minorHAnsi"/>
          <w:lang w:val="en-US"/>
        </w:rPr>
        <w:t>najbliższych</w:t>
      </w:r>
      <w:proofErr w:type="spellEnd"/>
      <w:r w:rsidR="00F77F0C" w:rsidRPr="00F77F0C">
        <w:rPr>
          <w:rFonts w:cstheme="minorHAnsi"/>
          <w:lang w:val="en-US"/>
        </w:rPr>
        <w:t xml:space="preserve"> </w:t>
      </w:r>
      <w:r w:rsidR="00F77F0C">
        <w:rPr>
          <w:rFonts w:cstheme="minorHAnsi"/>
          <w:lang w:val="en-US"/>
        </w:rPr>
        <w:t xml:space="preserve"> </w:t>
      </w:r>
      <w:r w:rsidR="00B833F2">
        <w:rPr>
          <w:rFonts w:cstheme="minorHAnsi"/>
          <w:lang w:val="en-US"/>
        </w:rPr>
        <w:t xml:space="preserve">            </w:t>
      </w:r>
      <w:r w:rsidR="00F77F0C" w:rsidRPr="00F77F0C">
        <w:rPr>
          <w:rFonts w:cstheme="minorHAnsi"/>
          <w:lang w:val="en-US"/>
        </w:rPr>
        <w:t>10 lat</w:t>
      </w:r>
      <w:r w:rsidR="00F77F0C">
        <w:rPr>
          <w:rFonts w:cstheme="minorHAnsi"/>
          <w:lang w:val="en-US"/>
        </w:rPr>
        <w:t xml:space="preserve">. </w:t>
      </w:r>
      <w:r w:rsidR="006A32FA">
        <w:rPr>
          <w:rFonts w:cstheme="minorHAnsi"/>
          <w:lang w:val="en-US"/>
        </w:rPr>
        <w:t xml:space="preserve">Poza </w:t>
      </w:r>
      <w:proofErr w:type="spellStart"/>
      <w:r w:rsidR="006A32FA">
        <w:rPr>
          <w:rFonts w:cstheme="minorHAnsi"/>
          <w:lang w:val="en-US"/>
        </w:rPr>
        <w:t>edukacją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na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rzecz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bezpiecznego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wykorzystania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technologii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i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pozyskiwania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nowych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kompetencji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cyfrowych</w:t>
      </w:r>
      <w:proofErr w:type="spellEnd"/>
      <w:r w:rsidR="006A32FA">
        <w:rPr>
          <w:rFonts w:cstheme="minorHAnsi"/>
          <w:lang w:val="en-US"/>
        </w:rPr>
        <w:t xml:space="preserve">, </w:t>
      </w:r>
      <w:proofErr w:type="spellStart"/>
      <w:r w:rsidR="006A32FA">
        <w:rPr>
          <w:rFonts w:cstheme="minorHAnsi"/>
          <w:lang w:val="en-US"/>
        </w:rPr>
        <w:t>pracownicy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oczekują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od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pracodawców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stworzenia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jasnych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ścieżek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kariery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umożliwiających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196862">
        <w:rPr>
          <w:rFonts w:cstheme="minorHAnsi"/>
          <w:lang w:val="en-US"/>
        </w:rPr>
        <w:t>im</w:t>
      </w:r>
      <w:proofErr w:type="spellEnd"/>
      <w:r w:rsidR="00196862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zdobycie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odpowiednich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kwalifikacji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na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przyszłość</w:t>
      </w:r>
      <w:proofErr w:type="spellEnd"/>
      <w:r w:rsidR="006A32FA">
        <w:rPr>
          <w:rFonts w:cstheme="minorHAnsi"/>
          <w:lang w:val="en-US"/>
        </w:rPr>
        <w:t xml:space="preserve"> (</w:t>
      </w:r>
      <w:proofErr w:type="spellStart"/>
      <w:r w:rsidR="006A32FA">
        <w:rPr>
          <w:rFonts w:cstheme="minorHAnsi"/>
          <w:lang w:val="en-US"/>
        </w:rPr>
        <w:t>ponad</w:t>
      </w:r>
      <w:proofErr w:type="spellEnd"/>
      <w:r w:rsidR="006A32FA">
        <w:rPr>
          <w:rFonts w:cstheme="minorHAnsi"/>
          <w:lang w:val="en-US"/>
        </w:rPr>
        <w:t xml:space="preserve"> 29% </w:t>
      </w:r>
      <w:proofErr w:type="spellStart"/>
      <w:r w:rsidR="0079211B">
        <w:rPr>
          <w:rFonts w:cstheme="minorHAnsi"/>
          <w:lang w:val="en-US"/>
        </w:rPr>
        <w:t>odpowiedzi</w:t>
      </w:r>
      <w:proofErr w:type="spellEnd"/>
      <w:r w:rsidR="006A32FA">
        <w:rPr>
          <w:rFonts w:cstheme="minorHAnsi"/>
          <w:lang w:val="en-US"/>
        </w:rPr>
        <w:t xml:space="preserve">) </w:t>
      </w:r>
      <w:proofErr w:type="spellStart"/>
      <w:r w:rsidR="006A32FA">
        <w:rPr>
          <w:rFonts w:cstheme="minorHAnsi"/>
          <w:lang w:val="en-US"/>
        </w:rPr>
        <w:t>oraz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weryfikacji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czy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praca</w:t>
      </w:r>
      <w:proofErr w:type="spellEnd"/>
      <w:r w:rsidR="006A32FA">
        <w:rPr>
          <w:rFonts w:cstheme="minorHAnsi"/>
          <w:lang w:val="en-US"/>
        </w:rPr>
        <w:t xml:space="preserve"> w </w:t>
      </w:r>
      <w:proofErr w:type="spellStart"/>
      <w:r w:rsidR="006A32FA">
        <w:rPr>
          <w:rFonts w:cstheme="minorHAnsi"/>
          <w:lang w:val="en-US"/>
        </w:rPr>
        <w:t>firmie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nie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prowadzi</w:t>
      </w:r>
      <w:proofErr w:type="spellEnd"/>
      <w:r w:rsidR="006A32FA">
        <w:rPr>
          <w:rFonts w:cstheme="minorHAnsi"/>
          <w:lang w:val="en-US"/>
        </w:rPr>
        <w:t xml:space="preserve"> do </w:t>
      </w:r>
      <w:proofErr w:type="spellStart"/>
      <w:r w:rsidR="006A32FA">
        <w:rPr>
          <w:rFonts w:cstheme="minorHAnsi"/>
          <w:lang w:val="en-US"/>
        </w:rPr>
        <w:t>nadmiernego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przeciążenia</w:t>
      </w:r>
      <w:proofErr w:type="spellEnd"/>
      <w:r w:rsidR="006A32FA">
        <w:rPr>
          <w:rFonts w:cstheme="minorHAnsi"/>
          <w:lang w:val="en-US"/>
        </w:rPr>
        <w:t xml:space="preserve"> </w:t>
      </w:r>
      <w:proofErr w:type="spellStart"/>
      <w:r w:rsidR="006A32FA">
        <w:rPr>
          <w:rFonts w:cstheme="minorHAnsi"/>
          <w:lang w:val="en-US"/>
        </w:rPr>
        <w:t>informacją</w:t>
      </w:r>
      <w:proofErr w:type="spellEnd"/>
      <w:r w:rsidR="00196862">
        <w:rPr>
          <w:rFonts w:cstheme="minorHAnsi"/>
          <w:lang w:val="en-US"/>
        </w:rPr>
        <w:t xml:space="preserve"> (22% </w:t>
      </w:r>
      <w:proofErr w:type="spellStart"/>
      <w:r w:rsidR="00196862">
        <w:rPr>
          <w:rFonts w:cstheme="minorHAnsi"/>
          <w:lang w:val="en-US"/>
        </w:rPr>
        <w:t>wskazań</w:t>
      </w:r>
      <w:proofErr w:type="spellEnd"/>
      <w:r w:rsidR="00196862">
        <w:rPr>
          <w:rFonts w:cstheme="minorHAnsi"/>
          <w:lang w:val="en-US"/>
        </w:rPr>
        <w:t xml:space="preserve">). </w:t>
      </w:r>
    </w:p>
    <w:p w14:paraId="714DCCD5" w14:textId="77777777" w:rsidR="00F77F0C" w:rsidRPr="001F572A" w:rsidRDefault="00F77F0C" w:rsidP="00F77F0C">
      <w:pPr>
        <w:pStyle w:val="Legenda"/>
        <w:spacing w:after="0" w:line="276" w:lineRule="auto"/>
        <w:jc w:val="both"/>
        <w:rPr>
          <w:b/>
          <w:color w:val="808080" w:themeColor="background1" w:themeShade="80"/>
          <w:sz w:val="16"/>
          <w:szCs w:val="22"/>
        </w:rPr>
      </w:pPr>
      <w:r w:rsidRPr="001F572A">
        <w:rPr>
          <w:b/>
          <w:color w:val="808080" w:themeColor="background1" w:themeShade="80"/>
          <w:sz w:val="16"/>
          <w:szCs w:val="22"/>
        </w:rPr>
        <w:t xml:space="preserve">Wykres </w:t>
      </w:r>
      <w:r w:rsidRPr="001F572A">
        <w:rPr>
          <w:b/>
          <w:color w:val="808080" w:themeColor="background1" w:themeShade="80"/>
          <w:sz w:val="16"/>
          <w:szCs w:val="22"/>
        </w:rPr>
        <w:fldChar w:fldCharType="begin"/>
      </w:r>
      <w:r w:rsidRPr="001F572A">
        <w:rPr>
          <w:b/>
          <w:color w:val="808080" w:themeColor="background1" w:themeShade="80"/>
          <w:sz w:val="16"/>
          <w:szCs w:val="22"/>
        </w:rPr>
        <w:instrText xml:space="preserve"> SEQ Wykres \* ARABIC </w:instrText>
      </w:r>
      <w:r w:rsidRPr="001F572A">
        <w:rPr>
          <w:b/>
          <w:color w:val="808080" w:themeColor="background1" w:themeShade="80"/>
          <w:sz w:val="16"/>
          <w:szCs w:val="22"/>
        </w:rPr>
        <w:fldChar w:fldCharType="separate"/>
      </w:r>
      <w:r w:rsidR="00D063C8">
        <w:rPr>
          <w:b/>
          <w:noProof/>
          <w:color w:val="808080" w:themeColor="background1" w:themeShade="80"/>
          <w:sz w:val="16"/>
          <w:szCs w:val="22"/>
        </w:rPr>
        <w:t>1</w:t>
      </w:r>
      <w:r w:rsidRPr="001F572A">
        <w:rPr>
          <w:b/>
          <w:color w:val="808080" w:themeColor="background1" w:themeShade="80"/>
          <w:sz w:val="16"/>
          <w:szCs w:val="22"/>
        </w:rPr>
        <w:fldChar w:fldCharType="end"/>
      </w:r>
      <w:r w:rsidRPr="001F572A">
        <w:rPr>
          <w:b/>
          <w:color w:val="808080" w:themeColor="background1" w:themeShade="80"/>
          <w:sz w:val="16"/>
          <w:szCs w:val="22"/>
        </w:rPr>
        <w:t>. Czy Pana/Pani zdaniem automatyzacja pracy przy pomocy robotów wymusi na Panu/Pani konieczność przekwalifikowania się lub zmiany pracy w ciągu najbliższych 10 lat?</w:t>
      </w:r>
    </w:p>
    <w:p w14:paraId="50B800E9" w14:textId="77777777" w:rsidR="00F77F0C" w:rsidRDefault="00AD23CE" w:rsidP="001D6550">
      <w:pPr>
        <w:jc w:val="center"/>
        <w:rPr>
          <w:lang w:eastAsia="pl-PL"/>
        </w:rPr>
      </w:pPr>
      <w:r w:rsidRPr="00200781">
        <w:rPr>
          <w:noProof/>
          <w:lang w:eastAsia="pl-PL"/>
        </w:rPr>
        <w:drawing>
          <wp:inline distT="0" distB="0" distL="0" distR="0" wp14:anchorId="3E8DD4FB" wp14:editId="62306AD6">
            <wp:extent cx="4143375" cy="2133600"/>
            <wp:effectExtent l="0" t="0" r="0" b="0"/>
            <wp:docPr id="130" name="Wykres 1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07DC76" w14:textId="77777777" w:rsidR="00F77F0C" w:rsidRDefault="00DF21BB" w:rsidP="00F77F0C">
      <w:pPr>
        <w:spacing w:line="360" w:lineRule="auto"/>
        <w:jc w:val="both"/>
        <w:rPr>
          <w:rFonts w:ascii="Calibri" w:hAnsi="Calibri"/>
        </w:rPr>
      </w:pPr>
      <w:r>
        <w:rPr>
          <w:sz w:val="18"/>
          <w:szCs w:val="18"/>
        </w:rPr>
        <w:t xml:space="preserve">Źródło: </w:t>
      </w:r>
      <w:r>
        <w:rPr>
          <w:i/>
          <w:iCs/>
          <w:sz w:val="18"/>
          <w:szCs w:val="18"/>
        </w:rPr>
        <w:t>„Czy sztuczna inteligencja wygra z człowiekiem? Raport Programu Cyfrowej Odpowiedzialności Biznesu”.</w:t>
      </w:r>
    </w:p>
    <w:p w14:paraId="4EA17155" w14:textId="2444F4B7" w:rsidR="005B6BF3" w:rsidRDefault="005B6BF3" w:rsidP="005B6BF3">
      <w:pP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Dla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Polaków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bardzo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ważne</w:t>
      </w:r>
      <w:proofErr w:type="spellEnd"/>
      <w:r>
        <w:rPr>
          <w:rFonts w:cstheme="minorHAnsi"/>
          <w:lang w:val="en-US"/>
        </w:rPr>
        <w:t xml:space="preserve"> jest </w:t>
      </w:r>
      <w:proofErr w:type="spellStart"/>
      <w:r>
        <w:rPr>
          <w:rFonts w:cstheme="minorHAnsi"/>
          <w:lang w:val="en-US"/>
        </w:rPr>
        <w:t>również</w:t>
      </w:r>
      <w:proofErr w:type="spellEnd"/>
      <w:r>
        <w:rPr>
          <w:rFonts w:cstheme="minorHAnsi"/>
          <w:lang w:val="en-US"/>
        </w:rPr>
        <w:t xml:space="preserve">, aby firma </w:t>
      </w:r>
      <w:proofErr w:type="spellStart"/>
      <w:r>
        <w:rPr>
          <w:rFonts w:cstheme="minorHAnsi"/>
          <w:lang w:val="en-US"/>
        </w:rPr>
        <w:t>umożliwiała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pozyskanie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niezbędnych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kompetencji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cyfrowych</w:t>
      </w:r>
      <w:proofErr w:type="spellEnd"/>
      <w:r>
        <w:rPr>
          <w:rFonts w:cstheme="minorHAnsi"/>
          <w:lang w:val="en-US"/>
        </w:rPr>
        <w:t xml:space="preserve"> w </w:t>
      </w:r>
      <w:proofErr w:type="spellStart"/>
      <w:r>
        <w:rPr>
          <w:rFonts w:cstheme="minorHAnsi"/>
          <w:lang w:val="en-US"/>
        </w:rPr>
        <w:t>przypadku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digitalizacji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produktów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oraz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procesów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usług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oraz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zapewniała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odpoczynek</w:t>
      </w:r>
      <w:proofErr w:type="spellEnd"/>
      <w:r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od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cyfrowego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świata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poza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biurem</w:t>
      </w:r>
      <w:proofErr w:type="spellEnd"/>
      <w:r w:rsidR="0079211B">
        <w:rPr>
          <w:rFonts w:cstheme="minorHAnsi"/>
          <w:lang w:val="en-US"/>
        </w:rPr>
        <w:t xml:space="preserve"> (21,6% </w:t>
      </w:r>
      <w:proofErr w:type="spellStart"/>
      <w:r w:rsidR="0079211B">
        <w:rPr>
          <w:rFonts w:cstheme="minorHAnsi"/>
          <w:lang w:val="en-US"/>
        </w:rPr>
        <w:t>odpowiedzi</w:t>
      </w:r>
      <w:proofErr w:type="spellEnd"/>
      <w:r w:rsidR="0079211B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 xml:space="preserve">. Firma </w:t>
      </w:r>
      <w:proofErr w:type="spellStart"/>
      <w:r>
        <w:rPr>
          <w:rFonts w:cstheme="minorHAnsi"/>
          <w:lang w:val="en-US"/>
        </w:rPr>
        <w:t>powinna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również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walczyć</w:t>
      </w:r>
      <w:proofErr w:type="spellEnd"/>
      <w:r>
        <w:rPr>
          <w:rFonts w:cstheme="minorHAnsi"/>
          <w:lang w:val="en-US"/>
        </w:rPr>
        <w:t xml:space="preserve"> </w:t>
      </w:r>
      <w:r w:rsidR="00B56DFA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 xml:space="preserve">z </w:t>
      </w:r>
      <w:proofErr w:type="spellStart"/>
      <w:r>
        <w:rPr>
          <w:rFonts w:cstheme="minorHAnsi"/>
          <w:lang w:val="en-US"/>
        </w:rPr>
        <w:t>uzależnieniem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urządzeń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cyfrowych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poprzez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dbanie</w:t>
      </w:r>
      <w:proofErr w:type="spellEnd"/>
      <w:r>
        <w:rPr>
          <w:rFonts w:cstheme="minorHAnsi"/>
          <w:lang w:val="en-US"/>
        </w:rPr>
        <w:t xml:space="preserve"> o </w:t>
      </w:r>
      <w:proofErr w:type="spellStart"/>
      <w:r>
        <w:rPr>
          <w:rFonts w:cstheme="minorHAnsi"/>
          <w:lang w:val="en-US"/>
        </w:rPr>
        <w:t>podtrzymanie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tradycyjnych</w:t>
      </w:r>
      <w:proofErr w:type="spellEnd"/>
      <w:r>
        <w:rPr>
          <w:rFonts w:cstheme="minorHAnsi"/>
          <w:lang w:val="en-US"/>
        </w:rPr>
        <w:t xml:space="preserve"> form </w:t>
      </w:r>
      <w:proofErr w:type="spellStart"/>
      <w:r>
        <w:rPr>
          <w:rFonts w:cstheme="minorHAnsi"/>
          <w:lang w:val="en-US"/>
        </w:rPr>
        <w:t>relacji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społecznych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zachodzących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poza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światem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wirtualnym</w:t>
      </w:r>
      <w:proofErr w:type="spellEnd"/>
      <w:r w:rsidR="0079211B">
        <w:rPr>
          <w:rFonts w:cstheme="minorHAnsi"/>
          <w:lang w:val="en-US"/>
        </w:rPr>
        <w:t xml:space="preserve"> (21,2%)</w:t>
      </w:r>
      <w:r>
        <w:rPr>
          <w:rFonts w:cstheme="minorHAnsi"/>
          <w:lang w:val="en-US"/>
        </w:rPr>
        <w:t>.</w:t>
      </w:r>
    </w:p>
    <w:p w14:paraId="2285BB3F" w14:textId="144F5189" w:rsidR="005B6BF3" w:rsidRPr="00BE4FD7" w:rsidRDefault="005B6BF3" w:rsidP="003B64E2">
      <w:pPr>
        <w:jc w:val="both"/>
        <w:rPr>
          <w:rFonts w:cstheme="minorHAnsi"/>
          <w:szCs w:val="20"/>
          <w:shd w:val="clear" w:color="auto" w:fill="FFFFFF"/>
        </w:rPr>
      </w:pPr>
      <w:r w:rsidRPr="00241736">
        <w:rPr>
          <w:rFonts w:cstheme="minorHAnsi"/>
          <w:szCs w:val="20"/>
          <w:shd w:val="clear" w:color="auto" w:fill="FFFFFF"/>
        </w:rPr>
        <w:t xml:space="preserve">Organizatorzy konkursu </w:t>
      </w:r>
      <w:r w:rsidR="00677FF5">
        <w:rPr>
          <w:rFonts w:cstheme="minorHAnsi"/>
          <w:szCs w:val="20"/>
          <w:shd w:val="clear" w:color="auto" w:fill="FFFFFF"/>
        </w:rPr>
        <w:t>„</w:t>
      </w:r>
      <w:r w:rsidR="00C443E6">
        <w:rPr>
          <w:rFonts w:cstheme="minorHAnsi"/>
          <w:szCs w:val="20"/>
          <w:shd w:val="clear" w:color="auto" w:fill="FFFFFF"/>
        </w:rPr>
        <w:t>TOP CD – F</w:t>
      </w:r>
      <w:r w:rsidRPr="00241736">
        <w:rPr>
          <w:rFonts w:cstheme="minorHAnsi"/>
          <w:szCs w:val="20"/>
          <w:shd w:val="clear" w:color="auto" w:fill="FFFFFF"/>
        </w:rPr>
        <w:t>irma Odpowiedzialna Technologicznie</w:t>
      </w:r>
      <w:r w:rsidR="00677FF5">
        <w:rPr>
          <w:rFonts w:cstheme="minorHAnsi"/>
          <w:szCs w:val="20"/>
          <w:shd w:val="clear" w:color="auto" w:fill="FFFFFF"/>
        </w:rPr>
        <w:t>”</w:t>
      </w:r>
      <w:r w:rsidRPr="00241736">
        <w:rPr>
          <w:rFonts w:cstheme="minorHAnsi"/>
          <w:szCs w:val="20"/>
          <w:shd w:val="clear" w:color="auto" w:fill="FFFFFF"/>
        </w:rPr>
        <w:t xml:space="preserve"> chcą </w:t>
      </w:r>
      <w:r>
        <w:rPr>
          <w:rFonts w:cstheme="minorHAnsi"/>
          <w:szCs w:val="20"/>
          <w:shd w:val="clear" w:color="auto" w:fill="FFFFFF"/>
        </w:rPr>
        <w:t xml:space="preserve">pomóc pracodawcom </w:t>
      </w:r>
      <w:r w:rsidR="00677FF5">
        <w:rPr>
          <w:rFonts w:cstheme="minorHAnsi"/>
          <w:szCs w:val="20"/>
          <w:shd w:val="clear" w:color="auto" w:fill="FFFFFF"/>
        </w:rPr>
        <w:t>zmniejszać obawy Polaków</w:t>
      </w:r>
      <w:r>
        <w:rPr>
          <w:rFonts w:cstheme="minorHAnsi"/>
          <w:szCs w:val="20"/>
          <w:shd w:val="clear" w:color="auto" w:fill="FFFFFF"/>
        </w:rPr>
        <w:t xml:space="preserve"> przed postępującą automatyzacją</w:t>
      </w:r>
      <w:r w:rsidRPr="00241736">
        <w:rPr>
          <w:rFonts w:cstheme="minorHAnsi"/>
          <w:szCs w:val="20"/>
          <w:shd w:val="clear" w:color="auto" w:fill="FFFFFF"/>
        </w:rPr>
        <w:t xml:space="preserve"> i </w:t>
      </w:r>
      <w:r>
        <w:rPr>
          <w:rFonts w:cstheme="minorHAnsi"/>
          <w:szCs w:val="20"/>
          <w:shd w:val="clear" w:color="auto" w:fill="FFFFFF"/>
        </w:rPr>
        <w:t xml:space="preserve">zachęcają firmy do dzielenia się dobrymi praktykami w zakresie wdrażania automatyzacji i nowych technologii cyfrowych. Jury konkursu w skład, którego wchodzą: naukowcy z uczelni wyższych technicznych, </w:t>
      </w:r>
      <w:r>
        <w:rPr>
          <w:rFonts w:cstheme="minorHAnsi"/>
          <w:szCs w:val="20"/>
          <w:shd w:val="clear" w:color="auto" w:fill="FFFFFF"/>
        </w:rPr>
        <w:lastRenderedPageBreak/>
        <w:t xml:space="preserve">badacze rynku mediów, eksperci od </w:t>
      </w:r>
      <w:r w:rsidR="00677FF5">
        <w:rPr>
          <w:rFonts w:cstheme="minorHAnsi"/>
          <w:szCs w:val="20"/>
          <w:shd w:val="clear" w:color="auto" w:fill="FFFFFF"/>
        </w:rPr>
        <w:t>komunikacji oraz socjolodzy, będzie nagradzało</w:t>
      </w:r>
      <w:r>
        <w:rPr>
          <w:rFonts w:cstheme="minorHAnsi"/>
          <w:szCs w:val="20"/>
          <w:shd w:val="clear" w:color="auto" w:fill="FFFFFF"/>
        </w:rPr>
        <w:t xml:space="preserve"> dobre praktyki stosowane przez firmy odpowiedzialne technologicznie</w:t>
      </w:r>
      <w:r w:rsidR="00677FF5">
        <w:rPr>
          <w:rFonts w:cstheme="minorHAnsi"/>
          <w:szCs w:val="20"/>
          <w:shd w:val="clear" w:color="auto" w:fill="FFFFFF"/>
        </w:rPr>
        <w:t xml:space="preserve"> pokazujące,</w:t>
      </w:r>
      <w:r>
        <w:rPr>
          <w:rFonts w:cstheme="minorHAnsi"/>
          <w:szCs w:val="20"/>
          <w:shd w:val="clear" w:color="auto" w:fill="FFFFFF"/>
        </w:rPr>
        <w:t xml:space="preserve"> </w:t>
      </w:r>
      <w:r w:rsidRPr="00241736">
        <w:rPr>
          <w:rFonts w:cstheme="minorHAnsi"/>
          <w:szCs w:val="20"/>
          <w:shd w:val="clear" w:color="auto" w:fill="FFFFFF"/>
        </w:rPr>
        <w:t>jak można</w:t>
      </w:r>
      <w:r>
        <w:rPr>
          <w:rFonts w:cstheme="minorHAnsi"/>
          <w:szCs w:val="20"/>
          <w:shd w:val="clear" w:color="auto" w:fill="FFFFFF"/>
        </w:rPr>
        <w:t xml:space="preserve"> wykorzystać</w:t>
      </w:r>
      <w:r w:rsidRPr="00241736">
        <w:rPr>
          <w:rFonts w:cstheme="minorHAnsi"/>
        </w:rPr>
        <w:t xml:space="preserve"> </w:t>
      </w:r>
      <w:r>
        <w:rPr>
          <w:rFonts w:cstheme="minorHAnsi"/>
        </w:rPr>
        <w:t xml:space="preserve">technologię nie tylko </w:t>
      </w:r>
      <w:r w:rsidRPr="00241736">
        <w:rPr>
          <w:rFonts w:cstheme="minorHAnsi"/>
          <w:szCs w:val="20"/>
          <w:shd w:val="clear" w:color="auto" w:fill="FFFFFF"/>
        </w:rPr>
        <w:t>na korzyść firm</w:t>
      </w:r>
      <w:r>
        <w:rPr>
          <w:rFonts w:cstheme="minorHAnsi"/>
          <w:szCs w:val="20"/>
          <w:shd w:val="clear" w:color="auto" w:fill="FFFFFF"/>
        </w:rPr>
        <w:t>y</w:t>
      </w:r>
      <w:r w:rsidRPr="00241736">
        <w:rPr>
          <w:rFonts w:cstheme="minorHAnsi"/>
          <w:szCs w:val="20"/>
          <w:shd w:val="clear" w:color="auto" w:fill="FFFFFF"/>
        </w:rPr>
        <w:t xml:space="preserve"> </w:t>
      </w:r>
      <w:r>
        <w:rPr>
          <w:rFonts w:cstheme="minorHAnsi"/>
          <w:szCs w:val="20"/>
          <w:shd w:val="clear" w:color="auto" w:fill="FFFFFF"/>
        </w:rPr>
        <w:t xml:space="preserve">ale również </w:t>
      </w:r>
      <w:r w:rsidRPr="00241736">
        <w:rPr>
          <w:rFonts w:cstheme="minorHAnsi"/>
          <w:szCs w:val="20"/>
          <w:shd w:val="clear" w:color="auto" w:fill="FFFFFF"/>
        </w:rPr>
        <w:t>jej pracowników</w:t>
      </w:r>
      <w:r>
        <w:rPr>
          <w:rFonts w:cstheme="minorHAnsi"/>
          <w:szCs w:val="20"/>
          <w:shd w:val="clear" w:color="auto" w:fill="FFFFFF"/>
        </w:rPr>
        <w:t xml:space="preserve">. Zgłoszeń należy dokonywać przez stronę </w:t>
      </w:r>
      <w:hyperlink r:id="rId9" w:history="1">
        <w:r w:rsidRPr="00267D74">
          <w:rPr>
            <w:rStyle w:val="Hipercze"/>
            <w:rFonts w:cstheme="minorHAnsi"/>
            <w:szCs w:val="20"/>
            <w:shd w:val="clear" w:color="auto" w:fill="FFFFFF"/>
          </w:rPr>
          <w:t>www.topcdr.pl</w:t>
        </w:r>
      </w:hyperlink>
      <w:r>
        <w:rPr>
          <w:rFonts w:cstheme="minorHAnsi"/>
          <w:szCs w:val="20"/>
          <w:shd w:val="clear" w:color="auto" w:fill="FFFFFF"/>
        </w:rPr>
        <w:t xml:space="preserve"> do 25 listopada 2019</w:t>
      </w:r>
      <w:r w:rsidR="00C443E6">
        <w:rPr>
          <w:rFonts w:cstheme="minorHAnsi"/>
          <w:szCs w:val="20"/>
          <w:shd w:val="clear" w:color="auto" w:fill="FFFFFF"/>
        </w:rPr>
        <w:t xml:space="preserve"> </w:t>
      </w:r>
      <w:r>
        <w:rPr>
          <w:rFonts w:cstheme="minorHAnsi"/>
          <w:szCs w:val="20"/>
          <w:shd w:val="clear" w:color="auto" w:fill="FFFFFF"/>
        </w:rPr>
        <w:t xml:space="preserve">r. </w:t>
      </w:r>
    </w:p>
    <w:p w14:paraId="7F6D32E7" w14:textId="77777777" w:rsidR="003B64E2" w:rsidRPr="003B64E2" w:rsidRDefault="003B64E2" w:rsidP="003B64E2">
      <w:pPr>
        <w:jc w:val="both"/>
        <w:rPr>
          <w:rFonts w:cstheme="minorHAnsi"/>
          <w:b/>
          <w:color w:val="FFC000"/>
          <w:szCs w:val="20"/>
          <w:shd w:val="clear" w:color="auto" w:fill="FFFFFF"/>
        </w:rPr>
      </w:pPr>
      <w:r w:rsidRPr="003B64E2">
        <w:rPr>
          <w:rFonts w:cstheme="minorHAnsi"/>
          <w:b/>
          <w:color w:val="FFC000"/>
          <w:szCs w:val="20"/>
          <w:shd w:val="clear" w:color="auto" w:fill="FFFFFF"/>
        </w:rPr>
        <w:t xml:space="preserve">„Firma odpowiedzialna </w:t>
      </w:r>
      <w:r w:rsidR="006602B3">
        <w:rPr>
          <w:rFonts w:cstheme="minorHAnsi"/>
          <w:b/>
          <w:color w:val="FFC000"/>
          <w:szCs w:val="20"/>
          <w:shd w:val="clear" w:color="auto" w:fill="FFFFFF"/>
        </w:rPr>
        <w:t>cyfrowo</w:t>
      </w:r>
      <w:r w:rsidRPr="003B64E2">
        <w:rPr>
          <w:rFonts w:cstheme="minorHAnsi"/>
          <w:b/>
          <w:color w:val="FFC000"/>
          <w:szCs w:val="20"/>
          <w:shd w:val="clear" w:color="auto" w:fill="FFFFFF"/>
        </w:rPr>
        <w:t>”, czyli jaka?</w:t>
      </w:r>
    </w:p>
    <w:p w14:paraId="1B46D203" w14:textId="77777777" w:rsidR="00241736" w:rsidRDefault="00677FF5" w:rsidP="003B64E2">
      <w:pPr>
        <w:jc w:val="both"/>
        <w:rPr>
          <w:rFonts w:cstheme="minorHAnsi"/>
          <w:szCs w:val="20"/>
          <w:shd w:val="clear" w:color="auto" w:fill="FFFFFF"/>
        </w:rPr>
      </w:pPr>
      <w:r>
        <w:rPr>
          <w:rFonts w:cstheme="minorHAnsi"/>
          <w:szCs w:val="20"/>
          <w:shd w:val="clear" w:color="auto" w:fill="FFFFFF"/>
        </w:rPr>
        <w:t>W Raporcie TOP CDR</w:t>
      </w:r>
      <w:r w:rsidR="00DF21BB">
        <w:rPr>
          <w:rFonts w:cstheme="minorHAnsi"/>
          <w:szCs w:val="20"/>
          <w:shd w:val="clear" w:color="auto" w:fill="FFFFFF"/>
        </w:rPr>
        <w:t>, postanowiono zbadać</w:t>
      </w:r>
      <w:r>
        <w:rPr>
          <w:rFonts w:cstheme="minorHAnsi"/>
          <w:szCs w:val="20"/>
          <w:shd w:val="clear" w:color="auto" w:fill="FFFFFF"/>
        </w:rPr>
        <w:t xml:space="preserve"> również</w:t>
      </w:r>
      <w:r w:rsidR="00DF21BB">
        <w:rPr>
          <w:rFonts w:cstheme="minorHAnsi"/>
          <w:szCs w:val="20"/>
          <w:shd w:val="clear" w:color="auto" w:fill="FFFFFF"/>
        </w:rPr>
        <w:t xml:space="preserve"> jak Polacy rozumieją </w:t>
      </w:r>
      <w:r w:rsidR="00B52FC1">
        <w:rPr>
          <w:rFonts w:cstheme="minorHAnsi"/>
          <w:szCs w:val="20"/>
          <w:shd w:val="clear" w:color="auto" w:fill="FFFFFF"/>
        </w:rPr>
        <w:t>określenie</w:t>
      </w:r>
      <w:r w:rsidR="00DF21BB">
        <w:rPr>
          <w:rFonts w:cstheme="minorHAnsi"/>
          <w:szCs w:val="20"/>
          <w:shd w:val="clear" w:color="auto" w:fill="FFFFFF"/>
        </w:rPr>
        <w:t xml:space="preserve"> „firma odpowiedzialna </w:t>
      </w:r>
      <w:r w:rsidR="00302B9C">
        <w:rPr>
          <w:rFonts w:cstheme="minorHAnsi"/>
          <w:szCs w:val="20"/>
          <w:shd w:val="clear" w:color="auto" w:fill="FFFFFF"/>
        </w:rPr>
        <w:t>cyfrowo</w:t>
      </w:r>
      <w:r w:rsidR="00DF21BB">
        <w:rPr>
          <w:rFonts w:cstheme="minorHAnsi"/>
          <w:szCs w:val="20"/>
          <w:shd w:val="clear" w:color="auto" w:fill="FFFFFF"/>
        </w:rPr>
        <w:t>”. Okazało się</w:t>
      </w:r>
      <w:r w:rsidR="00B52FC1">
        <w:rPr>
          <w:rFonts w:cstheme="minorHAnsi"/>
          <w:szCs w:val="20"/>
          <w:shd w:val="clear" w:color="auto" w:fill="FFFFFF"/>
        </w:rPr>
        <w:t>, że</w:t>
      </w:r>
      <w:r w:rsidR="00DF21BB">
        <w:rPr>
          <w:rFonts w:cstheme="minorHAnsi"/>
          <w:szCs w:val="20"/>
          <w:shd w:val="clear" w:color="auto" w:fill="FFFFFF"/>
        </w:rPr>
        <w:t xml:space="preserve"> </w:t>
      </w:r>
      <w:r w:rsidR="00B52FC1">
        <w:rPr>
          <w:rFonts w:cstheme="minorHAnsi"/>
          <w:szCs w:val="20"/>
          <w:shd w:val="clear" w:color="auto" w:fill="FFFFFF"/>
        </w:rPr>
        <w:t>większość ankietowanych zna to pojęcie</w:t>
      </w:r>
      <w:r w:rsidR="00DF21BB">
        <w:rPr>
          <w:rFonts w:cstheme="minorHAnsi"/>
          <w:szCs w:val="20"/>
          <w:shd w:val="clear" w:color="auto" w:fill="FFFFFF"/>
        </w:rPr>
        <w:t xml:space="preserve">, ale różnie </w:t>
      </w:r>
      <w:r w:rsidR="00B52FC1">
        <w:rPr>
          <w:rFonts w:cstheme="minorHAnsi"/>
          <w:szCs w:val="20"/>
          <w:shd w:val="clear" w:color="auto" w:fill="FFFFFF"/>
        </w:rPr>
        <w:t>je interpretuje</w:t>
      </w:r>
      <w:r w:rsidR="00DF21BB">
        <w:rPr>
          <w:rFonts w:cstheme="minorHAnsi"/>
          <w:szCs w:val="20"/>
          <w:shd w:val="clear" w:color="auto" w:fill="FFFFFF"/>
        </w:rPr>
        <w:t xml:space="preserve">. Dla 40% ankietowanych firma odpowiedzialna cyfrowo to firma, która prowadzi szkolenia w zakresie podwyższania kompetencji cyfrowych. Natomiast 38% uważa, że umożliwia ona pracownikom pozyskanie potrzebnych kompetencji, by nie stracili pracy w wyniku automatyzacji. </w:t>
      </w:r>
    </w:p>
    <w:p w14:paraId="06F38DF1" w14:textId="77777777" w:rsidR="0026692D" w:rsidRPr="0026692D" w:rsidRDefault="005B6BF3" w:rsidP="003B64E2">
      <w:pPr>
        <w:jc w:val="both"/>
      </w:pPr>
      <w:r>
        <w:rPr>
          <w:i/>
        </w:rPr>
        <w:t>„</w:t>
      </w:r>
      <w:r w:rsidR="0026692D" w:rsidRPr="00C9656B">
        <w:rPr>
          <w:i/>
        </w:rPr>
        <w:t xml:space="preserve">Rewolucja cyfrowa dyktuje tempo przemian zachodzących na rynku pracy. </w:t>
      </w:r>
      <w:r w:rsidR="0026692D">
        <w:rPr>
          <w:i/>
        </w:rPr>
        <w:t>Pracodawcy starają się za nimi</w:t>
      </w:r>
      <w:r w:rsidR="0026692D" w:rsidRPr="00C9656B">
        <w:rPr>
          <w:i/>
        </w:rPr>
        <w:t xml:space="preserve"> nadążać, wdrażając w firmie dobre praktyki </w:t>
      </w:r>
      <w:r w:rsidR="0026692D">
        <w:rPr>
          <w:i/>
        </w:rPr>
        <w:t>dotyczące</w:t>
      </w:r>
      <w:r w:rsidR="0026692D" w:rsidRPr="00C9656B">
        <w:rPr>
          <w:i/>
        </w:rPr>
        <w:t xml:space="preserve"> </w:t>
      </w:r>
      <w:r w:rsidR="0026692D">
        <w:rPr>
          <w:i/>
        </w:rPr>
        <w:t xml:space="preserve">wykorzystania </w:t>
      </w:r>
      <w:r w:rsidR="0026692D" w:rsidRPr="00C9656B">
        <w:rPr>
          <w:i/>
        </w:rPr>
        <w:t>szans płynących</w:t>
      </w:r>
      <w:r w:rsidR="0026692D">
        <w:rPr>
          <w:i/>
        </w:rPr>
        <w:t xml:space="preserve"> z  p</w:t>
      </w:r>
      <w:r w:rsidR="0026692D" w:rsidRPr="00C9656B">
        <w:rPr>
          <w:i/>
        </w:rPr>
        <w:t>ostępującej cyfryzacji oraz ogranicz</w:t>
      </w:r>
      <w:r w:rsidR="0026692D">
        <w:rPr>
          <w:i/>
        </w:rPr>
        <w:t>enia</w:t>
      </w:r>
      <w:r w:rsidR="0026692D" w:rsidRPr="00C9656B">
        <w:rPr>
          <w:i/>
        </w:rPr>
        <w:t xml:space="preserve"> negatywnych konsekwencji</w:t>
      </w:r>
      <w:r w:rsidR="0026692D">
        <w:rPr>
          <w:i/>
        </w:rPr>
        <w:t xml:space="preserve"> zastępowania pracy ludzkiej przez roboty</w:t>
      </w:r>
      <w:r w:rsidR="0026692D" w:rsidRPr="00C9656B">
        <w:rPr>
          <w:i/>
        </w:rPr>
        <w:t>. Kwestie takie jak</w:t>
      </w:r>
      <w:r w:rsidR="0026692D">
        <w:rPr>
          <w:i/>
        </w:rPr>
        <w:t>:</w:t>
      </w:r>
      <w:r w:rsidR="0026692D" w:rsidRPr="00C9656B">
        <w:rPr>
          <w:i/>
        </w:rPr>
        <w:t xml:space="preserve"> </w:t>
      </w:r>
      <w:proofErr w:type="spellStart"/>
      <w:r w:rsidR="0026692D" w:rsidRPr="00C9656B">
        <w:rPr>
          <w:i/>
        </w:rPr>
        <w:t>work</w:t>
      </w:r>
      <w:proofErr w:type="spellEnd"/>
      <w:r w:rsidR="0026692D" w:rsidRPr="00C9656B">
        <w:rPr>
          <w:i/>
        </w:rPr>
        <w:t xml:space="preserve"> life </w:t>
      </w:r>
      <w:proofErr w:type="spellStart"/>
      <w:r w:rsidR="0026692D" w:rsidRPr="00C9656B">
        <w:rPr>
          <w:i/>
        </w:rPr>
        <w:t>balance</w:t>
      </w:r>
      <w:proofErr w:type="spellEnd"/>
      <w:r w:rsidR="0026692D" w:rsidRPr="00C9656B">
        <w:rPr>
          <w:i/>
        </w:rPr>
        <w:t xml:space="preserve">, walka z wykluczeniem cyfrowym i zdobywanie nowych umiejętności związanych z nowoczesnymi technologiami będą miały dla pracowników coraz większe znaczenie i w nadchodzących latach mogą być czynnikiem decydującym </w:t>
      </w:r>
      <w:r w:rsidR="0026692D">
        <w:rPr>
          <w:i/>
        </w:rPr>
        <w:t>o</w:t>
      </w:r>
      <w:r w:rsidR="0026692D" w:rsidRPr="00C9656B">
        <w:rPr>
          <w:i/>
        </w:rPr>
        <w:t xml:space="preserve"> wyborze danego pracodawcy. Dlatego </w:t>
      </w:r>
      <w:r w:rsidR="0026692D">
        <w:rPr>
          <w:i/>
        </w:rPr>
        <w:t>już teraz</w:t>
      </w:r>
      <w:r w:rsidR="0026692D" w:rsidRPr="00C9656B">
        <w:rPr>
          <w:i/>
        </w:rPr>
        <w:t xml:space="preserve"> zdecydowaliśmy się nagrodzić przedsiębiorstwa</w:t>
      </w:r>
      <w:r w:rsidR="0026692D">
        <w:rPr>
          <w:i/>
        </w:rPr>
        <w:t xml:space="preserve"> </w:t>
      </w:r>
      <w:r w:rsidR="0026692D" w:rsidRPr="00C9656B">
        <w:rPr>
          <w:i/>
        </w:rPr>
        <w:t>wyróżniające się na tym polu</w:t>
      </w:r>
      <w:r w:rsidR="0026692D">
        <w:rPr>
          <w:i/>
        </w:rPr>
        <w:t>, przyznając tytuł Firmy Odpowiedzialnej Technologicznie. To pierwsze tego typu wyróżnienie w kraju</w:t>
      </w:r>
      <w:r>
        <w:rPr>
          <w:i/>
        </w:rPr>
        <w:t>”</w:t>
      </w:r>
      <w:r w:rsidR="0026692D">
        <w:t xml:space="preserve"> – tłumaczy Iwona Kubicz</w:t>
      </w:r>
      <w:r w:rsidR="00B833F2">
        <w:t>, ekspert</w:t>
      </w:r>
      <w:r w:rsidR="0026692D">
        <w:t xml:space="preserve"> konkursu Firma Odpowiedzialna Technologicznie</w:t>
      </w:r>
      <w:r w:rsidR="00241736">
        <w:t>.</w:t>
      </w:r>
    </w:p>
    <w:p w14:paraId="489909A7" w14:textId="77777777" w:rsidR="00176442" w:rsidRPr="001F572A" w:rsidRDefault="00DF21BB" w:rsidP="00AD23CE">
      <w:pPr>
        <w:pStyle w:val="Legenda"/>
        <w:jc w:val="both"/>
        <w:rPr>
          <w:b/>
          <w:color w:val="808080" w:themeColor="background1" w:themeShade="80"/>
          <w:sz w:val="16"/>
          <w:szCs w:val="22"/>
        </w:rPr>
      </w:pPr>
      <w:r w:rsidRPr="001F572A">
        <w:rPr>
          <w:b/>
          <w:color w:val="808080" w:themeColor="background1" w:themeShade="80"/>
          <w:sz w:val="16"/>
          <w:szCs w:val="22"/>
        </w:rPr>
        <w:t>Wykres 2. Jakie cechy kojarzą się Panu/ Pani z określeniem „firma odpowiedzialna cyfrowo”? Proszę zaznaczyć max. 3 najważniejsze odpowiedzi.</w:t>
      </w:r>
    </w:p>
    <w:p w14:paraId="321420DD" w14:textId="77777777" w:rsidR="00176442" w:rsidRDefault="00D063C8" w:rsidP="00DF21BB">
      <w:pPr>
        <w:spacing w:after="0" w:line="240" w:lineRule="auto"/>
        <w:jc w:val="center"/>
        <w:rPr>
          <w:rFonts w:cstheme="minorHAnsi"/>
          <w:szCs w:val="2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767F82C8" wp14:editId="14C93A34">
            <wp:extent cx="5713095" cy="3471545"/>
            <wp:effectExtent l="0" t="0" r="1905" b="825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F7BC7A" w14:textId="580667A4" w:rsidR="00C443E6" w:rsidRPr="00C443E6" w:rsidRDefault="00DF21BB" w:rsidP="003B64E2">
      <w:pPr>
        <w:jc w:val="both"/>
        <w:rPr>
          <w:b/>
          <w:color w:val="FFC000" w:themeColor="accent4"/>
        </w:rPr>
      </w:pPr>
      <w:r>
        <w:rPr>
          <w:sz w:val="18"/>
          <w:szCs w:val="18"/>
        </w:rPr>
        <w:t xml:space="preserve">Źródło: </w:t>
      </w:r>
      <w:r>
        <w:rPr>
          <w:i/>
          <w:iCs/>
          <w:sz w:val="18"/>
          <w:szCs w:val="18"/>
        </w:rPr>
        <w:t>„Czy sztuczna inteligencja wygra z człowiekiem? Raport Programu Cyfrowej Odpowiedzialności Biznesu”.</w:t>
      </w:r>
    </w:p>
    <w:p w14:paraId="584754B9" w14:textId="77777777" w:rsidR="0026692D" w:rsidRPr="00C443E6" w:rsidRDefault="0026692D" w:rsidP="003B64E2">
      <w:pPr>
        <w:jc w:val="both"/>
        <w:rPr>
          <w:rFonts w:cstheme="minorHAnsi"/>
          <w:b/>
          <w:color w:val="FFC000"/>
          <w:sz w:val="20"/>
          <w:szCs w:val="20"/>
          <w:shd w:val="clear" w:color="auto" w:fill="FFFFFF"/>
        </w:rPr>
      </w:pPr>
      <w:r w:rsidRPr="00C443E6">
        <w:rPr>
          <w:rFonts w:cstheme="minorHAnsi"/>
          <w:b/>
          <w:color w:val="FFC000"/>
          <w:sz w:val="20"/>
          <w:szCs w:val="20"/>
          <w:shd w:val="clear" w:color="auto" w:fill="FFFFFF"/>
        </w:rPr>
        <w:t>Konkurs Firma Odpowiedzialna Technologicznie</w:t>
      </w:r>
    </w:p>
    <w:p w14:paraId="438A1A91" w14:textId="4253501A" w:rsidR="00B833F2" w:rsidRPr="008069E9" w:rsidRDefault="00B833F2" w:rsidP="00241736">
      <w:pPr>
        <w:jc w:val="both"/>
        <w:rPr>
          <w:rFonts w:cstheme="minorHAnsi"/>
          <w:color w:val="3B3838" w:themeColor="background2" w:themeShade="40"/>
          <w:sz w:val="20"/>
          <w:shd w:val="clear" w:color="auto" w:fill="FFFFFF"/>
        </w:rPr>
      </w:pPr>
      <w:r w:rsidRPr="008069E9">
        <w:rPr>
          <w:color w:val="3B3838" w:themeColor="background2" w:themeShade="40"/>
          <w:sz w:val="20"/>
        </w:rPr>
        <w:t xml:space="preserve">W ramach programu TOP CDR promującego ideę </w:t>
      </w:r>
      <w:proofErr w:type="spellStart"/>
      <w:r w:rsidRPr="008069E9">
        <w:rPr>
          <w:color w:val="3B3838" w:themeColor="background2" w:themeShade="40"/>
          <w:sz w:val="20"/>
        </w:rPr>
        <w:t>Corporate</w:t>
      </w:r>
      <w:proofErr w:type="spellEnd"/>
      <w:r w:rsidRPr="008069E9">
        <w:rPr>
          <w:color w:val="3B3838" w:themeColor="background2" w:themeShade="40"/>
          <w:sz w:val="20"/>
        </w:rPr>
        <w:t xml:space="preserve"> </w:t>
      </w:r>
      <w:proofErr w:type="spellStart"/>
      <w:r w:rsidRPr="008069E9">
        <w:rPr>
          <w:color w:val="3B3838" w:themeColor="background2" w:themeShade="40"/>
          <w:sz w:val="20"/>
        </w:rPr>
        <w:t>Digitally</w:t>
      </w:r>
      <w:proofErr w:type="spellEnd"/>
      <w:r w:rsidRPr="008069E9">
        <w:rPr>
          <w:color w:val="3B3838" w:themeColor="background2" w:themeShade="40"/>
          <w:sz w:val="20"/>
        </w:rPr>
        <w:t xml:space="preserve"> </w:t>
      </w:r>
      <w:proofErr w:type="spellStart"/>
      <w:r w:rsidRPr="008069E9">
        <w:rPr>
          <w:color w:val="3B3838" w:themeColor="background2" w:themeShade="40"/>
          <w:sz w:val="20"/>
        </w:rPr>
        <w:t>Responsibility</w:t>
      </w:r>
      <w:proofErr w:type="spellEnd"/>
      <w:r w:rsidRPr="008069E9">
        <w:rPr>
          <w:color w:val="3B3838" w:themeColor="background2" w:themeShade="40"/>
          <w:sz w:val="20"/>
        </w:rPr>
        <w:t xml:space="preserve"> </w:t>
      </w:r>
      <w:r w:rsidR="0026692D" w:rsidRPr="008069E9">
        <w:rPr>
          <w:color w:val="3B3838" w:themeColor="background2" w:themeShade="40"/>
          <w:sz w:val="20"/>
        </w:rPr>
        <w:t>powstał pierwszy w Polsce konkurs wyróżniający firmy odpowiedzialne cyfrowo</w:t>
      </w:r>
      <w:r w:rsidRPr="008069E9">
        <w:rPr>
          <w:color w:val="3B3838" w:themeColor="background2" w:themeShade="40"/>
          <w:sz w:val="20"/>
        </w:rPr>
        <w:t xml:space="preserve">. </w:t>
      </w:r>
      <w:r w:rsidR="00241736" w:rsidRPr="008069E9">
        <w:rPr>
          <w:color w:val="3B3838" w:themeColor="background2" w:themeShade="40"/>
          <w:sz w:val="20"/>
        </w:rPr>
        <w:t>Konkurs objęty został m.in. patronatem Ministerstwa Przedsiębiorczości</w:t>
      </w:r>
      <w:r w:rsidR="00C443E6" w:rsidRPr="008069E9">
        <w:rPr>
          <w:color w:val="3B3838" w:themeColor="background2" w:themeShade="40"/>
          <w:sz w:val="20"/>
        </w:rPr>
        <w:t xml:space="preserve"> </w:t>
      </w:r>
      <w:r w:rsidR="00241736" w:rsidRPr="008069E9">
        <w:rPr>
          <w:color w:val="3B3838" w:themeColor="background2" w:themeShade="40"/>
          <w:sz w:val="20"/>
        </w:rPr>
        <w:t xml:space="preserve">i Technologii, Ministerstwa Inwestycji i Rozwoju, Ministerstwa Nauki i Szkolnictwa Wyższego, </w:t>
      </w:r>
      <w:r w:rsidR="00241736" w:rsidRPr="008069E9">
        <w:rPr>
          <w:color w:val="3B3838" w:themeColor="background2" w:themeShade="40"/>
          <w:sz w:val="20"/>
        </w:rPr>
        <w:lastRenderedPageBreak/>
        <w:t>a także Narodowego Centrum Badań i Rozwoju.</w:t>
      </w:r>
      <w:r w:rsidRPr="008069E9">
        <w:rPr>
          <w:color w:val="3B3838" w:themeColor="background2" w:themeShade="40"/>
          <w:sz w:val="20"/>
        </w:rPr>
        <w:t xml:space="preserve"> </w:t>
      </w:r>
      <w:r w:rsidR="0026692D" w:rsidRPr="008069E9">
        <w:rPr>
          <w:color w:val="3B3838" w:themeColor="background2" w:themeShade="40"/>
          <w:sz w:val="20"/>
        </w:rPr>
        <w:t xml:space="preserve">Ideą konkursu jest </w:t>
      </w:r>
      <w:r w:rsidR="0026692D" w:rsidRPr="008069E9">
        <w:rPr>
          <w:rFonts w:cstheme="minorHAnsi"/>
          <w:color w:val="3B3838" w:themeColor="background2" w:themeShade="40"/>
          <w:sz w:val="20"/>
          <w:shd w:val="clear" w:color="auto" w:fill="FFFFFF"/>
        </w:rPr>
        <w:t xml:space="preserve">promocja dobrych praktyk w firmach </w:t>
      </w:r>
      <w:r w:rsidR="00C443E6" w:rsidRPr="008069E9">
        <w:rPr>
          <w:rFonts w:cstheme="minorHAnsi"/>
          <w:color w:val="3B3838" w:themeColor="background2" w:themeShade="40"/>
          <w:sz w:val="20"/>
          <w:shd w:val="clear" w:color="auto" w:fill="FFFFFF"/>
        </w:rPr>
        <w:t xml:space="preserve">                     </w:t>
      </w:r>
      <w:r w:rsidR="0026692D" w:rsidRPr="008069E9">
        <w:rPr>
          <w:rFonts w:cstheme="minorHAnsi"/>
          <w:color w:val="3B3838" w:themeColor="background2" w:themeShade="40"/>
          <w:sz w:val="20"/>
          <w:shd w:val="clear" w:color="auto" w:fill="FFFFFF"/>
        </w:rPr>
        <w:t xml:space="preserve">i instytucjach związana z wdrażaniem Cyfrowej Odpowiedzialności Biznesu oraz przyznanie nagrody dla firm i instytucji pozytywnie wyróżniających się na tym polu. </w:t>
      </w:r>
    </w:p>
    <w:p w14:paraId="242A12F4" w14:textId="31A21976" w:rsidR="00B833F2" w:rsidRPr="008069E9" w:rsidRDefault="0026692D" w:rsidP="00B833F2">
      <w:pPr>
        <w:jc w:val="both"/>
        <w:rPr>
          <w:color w:val="3B3838" w:themeColor="background2" w:themeShade="40"/>
          <w:sz w:val="20"/>
        </w:rPr>
      </w:pPr>
      <w:r w:rsidRPr="008069E9">
        <w:rPr>
          <w:b/>
          <w:color w:val="3B3838" w:themeColor="background2" w:themeShade="40"/>
          <w:sz w:val="20"/>
        </w:rPr>
        <w:t>W konkursie mogą wziąć udział wszystkie firmy, które wdrażają dobre praktyki cyfrowej odpowiedzialności biznesu.</w:t>
      </w:r>
      <w:r w:rsidRPr="008069E9">
        <w:rPr>
          <w:color w:val="3B3838" w:themeColor="background2" w:themeShade="40"/>
          <w:sz w:val="20"/>
        </w:rPr>
        <w:t xml:space="preserve"> Formularz konkursowy wraz z regulaminem dostępny jest na stronie: </w:t>
      </w:r>
      <w:hyperlink r:id="rId11" w:history="1">
        <w:r w:rsidRPr="008069E9">
          <w:rPr>
            <w:rStyle w:val="Hipercze"/>
            <w:color w:val="3B3838" w:themeColor="background2" w:themeShade="40"/>
            <w:sz w:val="20"/>
          </w:rPr>
          <w:t>http://topcdr.pl/</w:t>
        </w:r>
      </w:hyperlink>
      <w:r w:rsidRPr="008069E9">
        <w:rPr>
          <w:rStyle w:val="Hipercze"/>
          <w:color w:val="3B3838" w:themeColor="background2" w:themeShade="40"/>
          <w:sz w:val="20"/>
          <w:u w:val="none"/>
        </w:rPr>
        <w:t xml:space="preserve"> w zakładce: </w:t>
      </w:r>
      <w:r w:rsidRPr="008069E9">
        <w:rPr>
          <w:rStyle w:val="Hipercze"/>
          <w:i/>
          <w:color w:val="3B3838" w:themeColor="background2" w:themeShade="40"/>
          <w:sz w:val="20"/>
          <w:u w:val="none"/>
        </w:rPr>
        <w:t>zgłoszenie konkurs TOP CDR</w:t>
      </w:r>
      <w:r w:rsidRPr="008069E9">
        <w:rPr>
          <w:color w:val="3B3838" w:themeColor="background2" w:themeShade="40"/>
          <w:sz w:val="20"/>
        </w:rPr>
        <w:t>. Zgłoszenia do Konkursu potrwają do</w:t>
      </w:r>
      <w:r w:rsidR="00B833F2" w:rsidRPr="008069E9">
        <w:rPr>
          <w:color w:val="3B3838" w:themeColor="background2" w:themeShade="40"/>
          <w:sz w:val="20"/>
        </w:rPr>
        <w:t xml:space="preserve"> </w:t>
      </w:r>
      <w:r w:rsidRPr="008069E9">
        <w:rPr>
          <w:b/>
          <w:color w:val="3B3838" w:themeColor="background2" w:themeShade="40"/>
          <w:sz w:val="20"/>
        </w:rPr>
        <w:t>25 listopada 2019</w:t>
      </w:r>
      <w:r w:rsidRPr="008069E9">
        <w:rPr>
          <w:color w:val="3B3838" w:themeColor="background2" w:themeShade="40"/>
          <w:sz w:val="20"/>
        </w:rPr>
        <w:t xml:space="preserve">. Wyróżnione firmy otrzymają tytuł Firmy Odpowiedzialnej Technologicznie. Rada Ekspertów programu TOP CDR, złożona </w:t>
      </w:r>
      <w:r w:rsidR="00C443E6" w:rsidRPr="008069E9">
        <w:rPr>
          <w:color w:val="3B3838" w:themeColor="background2" w:themeShade="40"/>
          <w:sz w:val="20"/>
        </w:rPr>
        <w:t xml:space="preserve">                         </w:t>
      </w:r>
      <w:r w:rsidRPr="008069E9">
        <w:rPr>
          <w:color w:val="3B3838" w:themeColor="background2" w:themeShade="40"/>
          <w:sz w:val="20"/>
        </w:rPr>
        <w:t xml:space="preserve">z przedstawicieli środowiska naukowego, którzy specjalizują się w dziedzinie nowoczesnych technologii </w:t>
      </w:r>
      <w:r w:rsidR="00C443E6" w:rsidRPr="008069E9">
        <w:rPr>
          <w:color w:val="3B3838" w:themeColor="background2" w:themeShade="40"/>
          <w:sz w:val="20"/>
        </w:rPr>
        <w:t xml:space="preserve">                       </w:t>
      </w:r>
      <w:r w:rsidRPr="008069E9">
        <w:rPr>
          <w:color w:val="3B3838" w:themeColor="background2" w:themeShade="40"/>
          <w:sz w:val="20"/>
        </w:rPr>
        <w:t>i społecznej odpowiedzialności biznesu oceni dobre praktyki zaprezentowane przez firmy w formularzu konkursowym w dziedzinach takich jak: digitalizacja, automatyzacja i sztuczna intel</w:t>
      </w:r>
      <w:r w:rsidR="00B833F2" w:rsidRPr="008069E9">
        <w:rPr>
          <w:color w:val="3B3838" w:themeColor="background2" w:themeShade="40"/>
          <w:sz w:val="20"/>
        </w:rPr>
        <w:t>igencja, dane oraz komunikacja.</w:t>
      </w:r>
    </w:p>
    <w:p w14:paraId="7D25F227" w14:textId="77777777" w:rsidR="007216A1" w:rsidRPr="007216A1" w:rsidRDefault="007216A1" w:rsidP="007216A1">
      <w:pPr>
        <w:spacing w:after="0" w:line="240" w:lineRule="auto"/>
        <w:jc w:val="both"/>
        <w:rPr>
          <w:rFonts w:cstheme="minorHAnsi"/>
          <w:b/>
          <w:sz w:val="18"/>
          <w:szCs w:val="18"/>
          <w:shd w:val="clear" w:color="auto" w:fill="FFFFFF"/>
        </w:rPr>
      </w:pPr>
      <w:r w:rsidRPr="007216A1">
        <w:rPr>
          <w:rFonts w:cstheme="minorHAnsi"/>
          <w:b/>
          <w:sz w:val="18"/>
          <w:szCs w:val="18"/>
          <w:shd w:val="clear" w:color="auto" w:fill="FFFFFF"/>
        </w:rPr>
        <w:t>Kontakt dla mediów:</w:t>
      </w:r>
    </w:p>
    <w:p w14:paraId="33C7C85E" w14:textId="77777777" w:rsidR="007216A1" w:rsidRPr="007216A1" w:rsidRDefault="007216A1" w:rsidP="00B52FC1">
      <w:pPr>
        <w:spacing w:after="0" w:line="360" w:lineRule="auto"/>
        <w:rPr>
          <w:rFonts w:eastAsia="Times New Roman"/>
          <w:sz w:val="18"/>
          <w:szCs w:val="18"/>
        </w:rPr>
      </w:pPr>
      <w:r w:rsidRPr="007216A1">
        <w:rPr>
          <w:rFonts w:eastAsia="Times New Roman"/>
          <w:sz w:val="18"/>
          <w:szCs w:val="18"/>
        </w:rPr>
        <w:t>Iwona Kubicz</w:t>
      </w:r>
    </w:p>
    <w:p w14:paraId="125E7DEA" w14:textId="77777777" w:rsidR="007216A1" w:rsidRPr="007216A1" w:rsidRDefault="007216A1" w:rsidP="00B52FC1">
      <w:pPr>
        <w:spacing w:after="0" w:line="360" w:lineRule="auto"/>
        <w:rPr>
          <w:rFonts w:eastAsia="Times New Roman"/>
          <w:sz w:val="18"/>
          <w:szCs w:val="18"/>
        </w:rPr>
      </w:pPr>
      <w:proofErr w:type="spellStart"/>
      <w:r w:rsidRPr="007216A1">
        <w:rPr>
          <w:rFonts w:eastAsia="Times New Roman"/>
          <w:sz w:val="18"/>
          <w:szCs w:val="18"/>
        </w:rPr>
        <w:t>Procontent</w:t>
      </w:r>
      <w:proofErr w:type="spellEnd"/>
      <w:r w:rsidRPr="007216A1">
        <w:rPr>
          <w:rFonts w:eastAsia="Times New Roman"/>
          <w:sz w:val="18"/>
          <w:szCs w:val="18"/>
        </w:rPr>
        <w:t xml:space="preserve"> </w:t>
      </w:r>
      <w:proofErr w:type="spellStart"/>
      <w:r w:rsidRPr="007216A1">
        <w:rPr>
          <w:rFonts w:eastAsia="Times New Roman"/>
          <w:sz w:val="18"/>
          <w:szCs w:val="18"/>
        </w:rPr>
        <w:t>Communication</w:t>
      </w:r>
      <w:proofErr w:type="spellEnd"/>
    </w:p>
    <w:p w14:paraId="4E114396" w14:textId="77777777" w:rsidR="007216A1" w:rsidRPr="007216A1" w:rsidRDefault="007216A1" w:rsidP="00B52FC1">
      <w:pPr>
        <w:spacing w:after="0" w:line="360" w:lineRule="auto"/>
        <w:rPr>
          <w:rFonts w:eastAsia="Times New Roman"/>
          <w:sz w:val="18"/>
          <w:szCs w:val="18"/>
        </w:rPr>
      </w:pPr>
      <w:r w:rsidRPr="00B52FC1">
        <w:rPr>
          <w:rFonts w:eastAsia="Times New Roman"/>
          <w:sz w:val="18"/>
          <w:szCs w:val="18"/>
        </w:rPr>
        <w:t>iwonakubicz@procontent.pl</w:t>
      </w:r>
    </w:p>
    <w:p w14:paraId="075AB992" w14:textId="77777777" w:rsidR="007216A1" w:rsidRDefault="007216A1" w:rsidP="00BE4FD7">
      <w:pPr>
        <w:spacing w:after="0" w:line="360" w:lineRule="auto"/>
        <w:rPr>
          <w:rFonts w:cstheme="minorHAnsi"/>
          <w:b/>
          <w:szCs w:val="20"/>
          <w:shd w:val="clear" w:color="auto" w:fill="FFFFFF"/>
        </w:rPr>
      </w:pPr>
      <w:r w:rsidRPr="007216A1">
        <w:rPr>
          <w:rFonts w:eastAsia="Times New Roman"/>
          <w:sz w:val="18"/>
          <w:szCs w:val="18"/>
        </w:rPr>
        <w:t>kom:501162317</w:t>
      </w:r>
    </w:p>
    <w:sectPr w:rsidR="007216A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95249" w14:textId="77777777" w:rsidR="000D5A30" w:rsidRDefault="000D5A30" w:rsidP="009A4F85">
      <w:pPr>
        <w:spacing w:after="0" w:line="240" w:lineRule="auto"/>
      </w:pPr>
      <w:r>
        <w:separator/>
      </w:r>
    </w:p>
  </w:endnote>
  <w:endnote w:type="continuationSeparator" w:id="0">
    <w:p w14:paraId="76CFAAEB" w14:textId="77777777" w:rsidR="000D5A30" w:rsidRDefault="000D5A30" w:rsidP="009A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5D412" w14:textId="77777777" w:rsidR="000D5A30" w:rsidRDefault="000D5A30" w:rsidP="009A4F85">
      <w:pPr>
        <w:spacing w:after="0" w:line="240" w:lineRule="auto"/>
      </w:pPr>
      <w:r>
        <w:separator/>
      </w:r>
    </w:p>
  </w:footnote>
  <w:footnote w:type="continuationSeparator" w:id="0">
    <w:p w14:paraId="7C1C8169" w14:textId="77777777" w:rsidR="000D5A30" w:rsidRDefault="000D5A30" w:rsidP="009A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B11BC" w14:textId="77777777" w:rsidR="00677FF5" w:rsidRDefault="00677FF5" w:rsidP="009A4F85">
    <w:pPr>
      <w:pStyle w:val="Nagwek"/>
      <w:tabs>
        <w:tab w:val="left" w:pos="557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5D45F9" wp14:editId="0E5246D7">
          <wp:simplePos x="0" y="0"/>
          <wp:positionH relativeFrom="column">
            <wp:posOffset>4655820</wp:posOffset>
          </wp:positionH>
          <wp:positionV relativeFrom="paragraph">
            <wp:posOffset>-349885</wp:posOffset>
          </wp:positionV>
          <wp:extent cx="1538514" cy="612928"/>
          <wp:effectExtent l="0" t="0" r="508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opcdr-RGB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514" cy="612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4505E" wp14:editId="5A3BEAB5">
              <wp:simplePos x="0" y="0"/>
              <wp:positionH relativeFrom="page">
                <wp:align>right</wp:align>
              </wp:positionH>
              <wp:positionV relativeFrom="paragraph">
                <wp:posOffset>269875</wp:posOffset>
              </wp:positionV>
              <wp:extent cx="7566991" cy="0"/>
              <wp:effectExtent l="0" t="0" r="34290" b="19050"/>
              <wp:wrapNone/>
              <wp:docPr id="128" name="Łącznik prosty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699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084A9CEE" id="Łącznik prosty 128" o:spid="_x0000_s1026" style="position:absolute;z-index:2516602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" from="544.65pt,21.25pt" to="114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" strokecolor="#ffc000" strokeweight="1pt">
              <v:stroke joinstyle="miter"/>
              <w10:wrap anchorx="page"/>
            </v:line>
          </w:pict>
        </mc:Fallback>
      </mc:AlternateContent>
    </w:r>
    <w:r w:rsidRPr="008C0009">
      <w:rPr>
        <w:noProof/>
      </w:rPr>
      <w:t xml:space="preserve"> </w:t>
    </w:r>
    <w:r>
      <w:tab/>
    </w:r>
    <w:r>
      <w:tab/>
    </w:r>
  </w:p>
  <w:p w14:paraId="755416A9" w14:textId="77777777" w:rsidR="00677FF5" w:rsidRDefault="00677F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E5"/>
    <w:rsid w:val="00053464"/>
    <w:rsid w:val="000578C6"/>
    <w:rsid w:val="000825F8"/>
    <w:rsid w:val="00094CA9"/>
    <w:rsid w:val="000B2CF0"/>
    <w:rsid w:val="000C3FEC"/>
    <w:rsid w:val="000D5A30"/>
    <w:rsid w:val="00141B67"/>
    <w:rsid w:val="00165A32"/>
    <w:rsid w:val="00176442"/>
    <w:rsid w:val="001815F7"/>
    <w:rsid w:val="00196862"/>
    <w:rsid w:val="001974C1"/>
    <w:rsid w:val="001D6550"/>
    <w:rsid w:val="001F572A"/>
    <w:rsid w:val="00241736"/>
    <w:rsid w:val="0026692D"/>
    <w:rsid w:val="00292341"/>
    <w:rsid w:val="002D1DA4"/>
    <w:rsid w:val="00302B9C"/>
    <w:rsid w:val="003313E2"/>
    <w:rsid w:val="0034269D"/>
    <w:rsid w:val="003A29B0"/>
    <w:rsid w:val="003B64E2"/>
    <w:rsid w:val="003D4758"/>
    <w:rsid w:val="003E6257"/>
    <w:rsid w:val="003E6340"/>
    <w:rsid w:val="003F5015"/>
    <w:rsid w:val="004221E8"/>
    <w:rsid w:val="00465D63"/>
    <w:rsid w:val="00476066"/>
    <w:rsid w:val="0049198B"/>
    <w:rsid w:val="004A592B"/>
    <w:rsid w:val="004E37E5"/>
    <w:rsid w:val="004E692F"/>
    <w:rsid w:val="005253B2"/>
    <w:rsid w:val="005314F7"/>
    <w:rsid w:val="00597D12"/>
    <w:rsid w:val="005B6BF3"/>
    <w:rsid w:val="00621176"/>
    <w:rsid w:val="00621CE8"/>
    <w:rsid w:val="00624B03"/>
    <w:rsid w:val="006525A3"/>
    <w:rsid w:val="006602B3"/>
    <w:rsid w:val="00677FF5"/>
    <w:rsid w:val="00681F08"/>
    <w:rsid w:val="00683D57"/>
    <w:rsid w:val="006A32FA"/>
    <w:rsid w:val="006A35A7"/>
    <w:rsid w:val="006A5695"/>
    <w:rsid w:val="006D692E"/>
    <w:rsid w:val="007216A1"/>
    <w:rsid w:val="007572BB"/>
    <w:rsid w:val="0079211B"/>
    <w:rsid w:val="007C1FB9"/>
    <w:rsid w:val="007C7F67"/>
    <w:rsid w:val="00802A27"/>
    <w:rsid w:val="008069E9"/>
    <w:rsid w:val="00826526"/>
    <w:rsid w:val="008C126F"/>
    <w:rsid w:val="00901FCB"/>
    <w:rsid w:val="009116AC"/>
    <w:rsid w:val="009443A2"/>
    <w:rsid w:val="00995DE9"/>
    <w:rsid w:val="009A4F85"/>
    <w:rsid w:val="009F7FD8"/>
    <w:rsid w:val="00A156CE"/>
    <w:rsid w:val="00A23D6F"/>
    <w:rsid w:val="00A25C7D"/>
    <w:rsid w:val="00A54BE0"/>
    <w:rsid w:val="00A6526D"/>
    <w:rsid w:val="00A9444F"/>
    <w:rsid w:val="00AA1B31"/>
    <w:rsid w:val="00AB1DDF"/>
    <w:rsid w:val="00AC747D"/>
    <w:rsid w:val="00AD23CE"/>
    <w:rsid w:val="00AD3130"/>
    <w:rsid w:val="00AF5AC6"/>
    <w:rsid w:val="00B00FE3"/>
    <w:rsid w:val="00B1180C"/>
    <w:rsid w:val="00B52FC1"/>
    <w:rsid w:val="00B56DFA"/>
    <w:rsid w:val="00B6429E"/>
    <w:rsid w:val="00B65CEA"/>
    <w:rsid w:val="00B71FB4"/>
    <w:rsid w:val="00B833F2"/>
    <w:rsid w:val="00B91A91"/>
    <w:rsid w:val="00B94381"/>
    <w:rsid w:val="00BB01CF"/>
    <w:rsid w:val="00BD73A9"/>
    <w:rsid w:val="00BE0D87"/>
    <w:rsid w:val="00BE4FD7"/>
    <w:rsid w:val="00C06C7D"/>
    <w:rsid w:val="00C35773"/>
    <w:rsid w:val="00C443E6"/>
    <w:rsid w:val="00C463C3"/>
    <w:rsid w:val="00C50CF6"/>
    <w:rsid w:val="00C57D48"/>
    <w:rsid w:val="00C800D2"/>
    <w:rsid w:val="00C9656B"/>
    <w:rsid w:val="00CB1921"/>
    <w:rsid w:val="00CE3FF3"/>
    <w:rsid w:val="00D063C8"/>
    <w:rsid w:val="00D40388"/>
    <w:rsid w:val="00D65F50"/>
    <w:rsid w:val="00D70464"/>
    <w:rsid w:val="00D75B25"/>
    <w:rsid w:val="00DA5762"/>
    <w:rsid w:val="00DB0FAE"/>
    <w:rsid w:val="00DB773E"/>
    <w:rsid w:val="00DD61FE"/>
    <w:rsid w:val="00DF0441"/>
    <w:rsid w:val="00DF21BB"/>
    <w:rsid w:val="00DF5ACA"/>
    <w:rsid w:val="00E23DBD"/>
    <w:rsid w:val="00E37646"/>
    <w:rsid w:val="00E60D10"/>
    <w:rsid w:val="00E716A4"/>
    <w:rsid w:val="00E81DDA"/>
    <w:rsid w:val="00EC0EB5"/>
    <w:rsid w:val="00ED587E"/>
    <w:rsid w:val="00F21823"/>
    <w:rsid w:val="00F35781"/>
    <w:rsid w:val="00F77F0C"/>
    <w:rsid w:val="00F826BB"/>
    <w:rsid w:val="00FB0DF9"/>
    <w:rsid w:val="00FD3AEA"/>
    <w:rsid w:val="00FE2B10"/>
    <w:rsid w:val="00FE691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86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995D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F85"/>
  </w:style>
  <w:style w:type="paragraph" w:styleId="Stopka">
    <w:name w:val="footer"/>
    <w:basedOn w:val="Normalny"/>
    <w:link w:val="StopkaZnak"/>
    <w:uiPriority w:val="99"/>
    <w:unhideWhenUsed/>
    <w:rsid w:val="009A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F85"/>
  </w:style>
  <w:style w:type="character" w:styleId="Hipercze">
    <w:name w:val="Hyperlink"/>
    <w:basedOn w:val="Domylnaczcionkaakapitu"/>
    <w:uiPriority w:val="99"/>
    <w:unhideWhenUsed/>
    <w:rsid w:val="00A944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0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D2"/>
    <w:rPr>
      <w:rFonts w:ascii="Lucida Grande CE" w:hAnsi="Lucida Grande CE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5F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35"/>
    <w:locked/>
    <w:rsid w:val="00F77F0C"/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995D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F85"/>
  </w:style>
  <w:style w:type="paragraph" w:styleId="Stopka">
    <w:name w:val="footer"/>
    <w:basedOn w:val="Normalny"/>
    <w:link w:val="StopkaZnak"/>
    <w:uiPriority w:val="99"/>
    <w:unhideWhenUsed/>
    <w:rsid w:val="009A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F85"/>
  </w:style>
  <w:style w:type="character" w:styleId="Hipercze">
    <w:name w:val="Hyperlink"/>
    <w:basedOn w:val="Domylnaczcionkaakapitu"/>
    <w:uiPriority w:val="99"/>
    <w:unhideWhenUsed/>
    <w:rsid w:val="00A944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0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D2"/>
    <w:rPr>
      <w:rFonts w:ascii="Lucida Grande CE" w:hAnsi="Lucida Grande CE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5F8"/>
    <w:rPr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35"/>
    <w:locked/>
    <w:rsid w:val="00F77F0C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pcdr.pl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topcd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676498656826101"/>
          <c:y val="5.9520115122941003E-2"/>
          <c:w val="0.33059300612827502"/>
          <c:h val="0.77376633326239597"/>
        </c:manualLayout>
      </c:layout>
      <c:doughnut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A (n=X)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3D4-4009-8AB2-62667412631B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3D4-4009-8AB2-62667412631B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F3D4-4009-8AB2-62667412631B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F3D4-4009-8AB2-62667412631B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F3D4-4009-8AB2-62667412631B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2375-440A-B017-8B8EF88D4768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F3D4-4009-8AB2-62667412631B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F3D4-4009-8AB2-62667412631B}"/>
              </c:ext>
            </c:extLst>
          </c:dPt>
          <c:dLbls>
            <c:dLbl>
              <c:idx val="0"/>
              <c:layout>
                <c:manualLayout>
                  <c:x val="-5.55374688622009E-4"/>
                  <c:y val="-4.45820261540316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3D4-4009-8AB2-6266741263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F3D4-4009-8AB2-62667412631B}"/>
                </c:ext>
                <c:ext xmlns:c15="http://schemas.microsoft.com/office/drawing/2012/chart" uri="{CE6537A1-D6FC-4f65-9D91-7224C49458BB}"/>
              </c:extLst>
            </c:dLbl>
            <c:txPr>
              <a:bodyPr rot="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Trudno powiedzieć</c:v>
                </c:pt>
                <c:pt idx="3">
                  <c:v>Raczej nie</c:v>
                </c:pt>
                <c:pt idx="4">
                  <c:v>Zdecydowanie nie</c:v>
                </c:pt>
              </c:strCache>
            </c:strRef>
          </c:cat>
          <c:val>
            <c:numRef>
              <c:f>Arkusz1!$B$2:$B$6</c:f>
              <c:numCache>
                <c:formatCode>###0.0</c:formatCode>
                <c:ptCount val="5"/>
                <c:pt idx="0">
                  <c:v>10.1980198019802</c:v>
                </c:pt>
                <c:pt idx="1">
                  <c:v>24.257425742574259</c:v>
                </c:pt>
                <c:pt idx="2">
                  <c:v>24.455445544554451</c:v>
                </c:pt>
                <c:pt idx="3">
                  <c:v>26.83168316831684</c:v>
                </c:pt>
                <c:pt idx="4">
                  <c:v>14.257425742574259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3D4-4009-8AB2-626674126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60"/>
      </c:doughnutChart>
    </c:plotArea>
    <c:legend>
      <c:legendPos val="b"/>
      <c:layout>
        <c:manualLayout>
          <c:xMode val="edge"/>
          <c:yMode val="edge"/>
          <c:x val="4.9999939384020399E-2"/>
          <c:y val="0.88708235794849999"/>
          <c:w val="0.899999878768041"/>
          <c:h val="0.1129176420515"/>
        </c:manualLayout>
      </c:layout>
      <c:overlay val="0"/>
      <c:txPr>
        <a:bodyPr rot="0" vert="horz"/>
        <a:lstStyle/>
        <a:p>
          <a:pPr>
            <a:defRPr sz="700"/>
          </a:pPr>
          <a:endParaRPr lang="pl-PL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28306114913212"/>
          <c:y val="7.12918983122916E-6"/>
          <c:w val="0.47169386435391197"/>
          <c:h val="0.77297728178557201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Arkusz1!$B$1</c:f>
              <c:strCache>
                <c:ptCount val="1"/>
                <c:pt idx="0">
                  <c:v>x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02A-41C0-85F2-604DB9DAF168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02A-41C0-85F2-604DB9DAF168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02A-41C0-85F2-604DB9DAF168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802A-41C0-85F2-604DB9DAF1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Arkusz1!$A$2:$A$9</c:f>
              <c:strCache>
                <c:ptCount val="8"/>
                <c:pt idx="0">
                  <c:v>Prowadzenie szkoleń w zakresie podwyższania kompetencji cyfrowych, aby świadomie korzystać w urządzeń podłączonych do internetu i umieć odróżniać fakenewsy oraz działania propagandowe od informacji.</c:v>
                </c:pt>
                <c:pt idx="1">
                  <c:v>Umożliwienie pracownikom pozyskania potrzebnych kompetencji cyfrowych. by nie stracili pracy w wyniku automatyzacji.</c:v>
                </c:pt>
                <c:pt idx="2">
                  <c:v>Podejmowanie działań na rzecz redukcji lęku przed technologią wśród pracowników poprzez szkolenia i wdrażanie dobrych praktyk współpracy-człowiek maszyna. </c:v>
                </c:pt>
                <c:pt idx="3">
                  <c:v>Tworzenie jasnych ścieżek rozwoju kariery. uwzględniających rozwój kompetencji cyfrowych potrzebnych firmie w przyszłości.</c:v>
                </c:pt>
                <c:pt idx="4">
                  <c:v>Weryfikacja. czy firma nie prowadzi do przeciążenia pracowników liczbą informacji oraz wprowadzenie efektywnych sposobów samodzielnego wyszukiwania potrzebnych pracownikowi informacji.</c:v>
                </c:pt>
                <c:pt idx="5">
                  <c:v>Umożliwienie pracownikom odłączenie się od cyfrowego świata (firmowy komputer. smartfon. komunikatory) po godzinach pracy.</c:v>
                </c:pt>
                <c:pt idx="6">
                  <c:v>Wspieranie walki z cyfrowym uzależnieniem poprzez zachęcanie pracowników do budowania relacji poza światem wirtualnym.</c:v>
                </c:pt>
                <c:pt idx="7">
                  <c:v>Nie wiem/ trudno powiedzieć</c:v>
                </c:pt>
              </c:strCache>
            </c:strRef>
          </c:cat>
          <c:val>
            <c:numRef>
              <c:f>Arkusz1!$B$2:$B$9</c:f>
              <c:numCache>
                <c:formatCode>###0.0</c:formatCode>
                <c:ptCount val="8"/>
                <c:pt idx="0">
                  <c:v>42.376237623762357</c:v>
                </c:pt>
                <c:pt idx="1">
                  <c:v>38.316831683168303</c:v>
                </c:pt>
                <c:pt idx="2">
                  <c:v>30.49504950495049</c:v>
                </c:pt>
                <c:pt idx="3">
                  <c:v>29.603960396039611</c:v>
                </c:pt>
                <c:pt idx="4">
                  <c:v>22.475247524752479</c:v>
                </c:pt>
                <c:pt idx="5">
                  <c:v>21.5841584158416</c:v>
                </c:pt>
                <c:pt idx="6">
                  <c:v>21.188118811881189</c:v>
                </c:pt>
                <c:pt idx="7">
                  <c:v>9.7029702970297027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02A-41C0-85F2-604DB9DAF1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3452288"/>
        <c:axId val="133652480"/>
      </c:barChart>
      <c:catAx>
        <c:axId val="13345228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33652480"/>
        <c:crosses val="autoZero"/>
        <c:auto val="1"/>
        <c:lblAlgn val="ctr"/>
        <c:lblOffset val="100"/>
        <c:noMultiLvlLbl val="0"/>
      </c:catAx>
      <c:valAx>
        <c:axId val="133652480"/>
        <c:scaling>
          <c:orientation val="minMax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0.0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45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4899-DDC4-4D5B-9DF6-716B1233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Sławek</dc:creator>
  <cp:keywords/>
  <dc:description/>
  <cp:lastModifiedBy>Ewelina Wolszczak</cp:lastModifiedBy>
  <cp:revision>8</cp:revision>
  <cp:lastPrinted>2019-11-08T15:43:00Z</cp:lastPrinted>
  <dcterms:created xsi:type="dcterms:W3CDTF">2019-11-12T10:26:00Z</dcterms:created>
  <dcterms:modified xsi:type="dcterms:W3CDTF">2019-11-13T14:25:00Z</dcterms:modified>
</cp:coreProperties>
</file>