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E92" w:rsidRDefault="00AB7E92" w:rsidP="00AB7E92"/>
    <w:p w:rsidR="00AB7E92" w:rsidRDefault="00AB7E92" w:rsidP="00AB7E92"/>
    <w:p w:rsidR="00AB7E92" w:rsidRPr="00AB7E92" w:rsidRDefault="00AB7E92" w:rsidP="00AB7E92">
      <w:pPr>
        <w:rPr>
          <w:u w:val="single"/>
        </w:rPr>
      </w:pPr>
      <w:r w:rsidRPr="00AB7E92">
        <w:rPr>
          <w:u w:val="single"/>
        </w:rPr>
        <w:t>KOMUNIKAT MINISTERSTWA CYFRYZACJI</w:t>
      </w:r>
    </w:p>
    <w:p w:rsidR="00AB7E92" w:rsidRDefault="00AB7E92" w:rsidP="00AB7E92">
      <w:pPr>
        <w:jc w:val="right"/>
      </w:pPr>
    </w:p>
    <w:p w:rsidR="00AB7E92" w:rsidRDefault="007D77C6" w:rsidP="00AB7E92">
      <w:pPr>
        <w:jc w:val="right"/>
        <w:rPr>
          <w:rFonts w:cstheme="minorHAnsi"/>
        </w:rPr>
      </w:pPr>
      <w:r>
        <w:t>27</w:t>
      </w:r>
      <w:r w:rsidR="00AB7E92">
        <w:t xml:space="preserve"> kwietnia 2018 r.</w:t>
      </w:r>
    </w:p>
    <w:p w:rsidR="00AB7E92" w:rsidRDefault="00AB7E92" w:rsidP="00AB7E92">
      <w:pPr>
        <w:jc w:val="both"/>
        <w:rPr>
          <w:rFonts w:cstheme="minorHAnsi"/>
        </w:rPr>
      </w:pPr>
    </w:p>
    <w:p w:rsidR="007D77C6" w:rsidRDefault="007D77C6" w:rsidP="007D77C6">
      <w:pPr>
        <w:contextualSpacing/>
        <w:rPr>
          <w:rFonts w:asciiTheme="majorHAnsi" w:eastAsiaTheme="majorEastAsia" w:hAnsiTheme="majorHAnsi" w:cstheme="majorBidi"/>
          <w:spacing w:val="-10"/>
          <w:kern w:val="28"/>
          <w:sz w:val="56"/>
          <w:szCs w:val="56"/>
        </w:rPr>
      </w:pPr>
      <w:bookmarkStart w:id="0" w:name="_GoBack"/>
      <w:r w:rsidRPr="007D77C6">
        <w:rPr>
          <w:rFonts w:asciiTheme="majorHAnsi" w:eastAsiaTheme="majorEastAsia" w:hAnsiTheme="majorHAnsi" w:cstheme="majorBidi"/>
          <w:spacing w:val="-10"/>
          <w:kern w:val="28"/>
          <w:sz w:val="56"/>
          <w:szCs w:val="56"/>
        </w:rPr>
        <w:t>Rząd daje zielone światło dla „</w:t>
      </w:r>
      <w:proofErr w:type="spellStart"/>
      <w:r w:rsidRPr="007D77C6">
        <w:rPr>
          <w:rFonts w:asciiTheme="majorHAnsi" w:eastAsiaTheme="majorEastAsia" w:hAnsiTheme="majorHAnsi" w:cstheme="majorBidi"/>
          <w:spacing w:val="-10"/>
          <w:kern w:val="28"/>
          <w:sz w:val="56"/>
          <w:szCs w:val="56"/>
        </w:rPr>
        <w:t>mDokumentów</w:t>
      </w:r>
      <w:proofErr w:type="spellEnd"/>
      <w:r w:rsidRPr="007D77C6">
        <w:rPr>
          <w:rFonts w:asciiTheme="majorHAnsi" w:eastAsiaTheme="majorEastAsia" w:hAnsiTheme="majorHAnsi" w:cstheme="majorBidi"/>
          <w:spacing w:val="-10"/>
          <w:kern w:val="28"/>
          <w:sz w:val="56"/>
          <w:szCs w:val="56"/>
        </w:rPr>
        <w:t>” i jednego loginu</w:t>
      </w:r>
    </w:p>
    <w:bookmarkEnd w:id="0"/>
    <w:p w:rsidR="007D77C6" w:rsidRPr="007D77C6" w:rsidRDefault="007D77C6" w:rsidP="007D77C6">
      <w:pPr>
        <w:contextualSpacing/>
        <w:rPr>
          <w:rFonts w:asciiTheme="majorHAnsi" w:eastAsiaTheme="majorEastAsia" w:hAnsiTheme="majorHAnsi" w:cstheme="majorBidi"/>
          <w:spacing w:val="-10"/>
          <w:kern w:val="28"/>
          <w:sz w:val="16"/>
          <w:szCs w:val="16"/>
        </w:rPr>
      </w:pPr>
    </w:p>
    <w:p w:rsidR="007D77C6" w:rsidRPr="007D77C6" w:rsidRDefault="007D77C6" w:rsidP="007D77C6">
      <w:pPr>
        <w:rPr>
          <w:rFonts w:eastAsiaTheme="minorEastAsia"/>
          <w:color w:val="5A5A5A" w:themeColor="text1" w:themeTint="A5"/>
          <w:spacing w:val="15"/>
        </w:rPr>
      </w:pPr>
      <w:r w:rsidRPr="007D77C6">
        <w:rPr>
          <w:rFonts w:eastAsiaTheme="minorEastAsia"/>
          <w:spacing w:val="15"/>
        </w:rPr>
        <w:t>Masz dość dziesiątków loginów – do każdego systemu inny? Ten problem zniknie.</w:t>
      </w:r>
    </w:p>
    <w:p w:rsidR="007D77C6" w:rsidRPr="007D77C6" w:rsidRDefault="007D77C6" w:rsidP="007D77C6"/>
    <w:p w:rsidR="007D77C6" w:rsidRPr="007D77C6" w:rsidRDefault="007D77C6" w:rsidP="007D77C6">
      <w:pPr>
        <w:spacing w:line="360" w:lineRule="auto"/>
      </w:pPr>
      <w:r w:rsidRPr="007D77C6">
        <w:t>Rząd przyjął projekt tzw. ustawy węzłowej. Przewiduje ona wprowadzenie jednego, spójnego loginu (login.gov.pl), który docelowo umożliwi korzystanie ze wszystkich cyfrowych usług administracji. Rząd przyjął również regulacje, które będą stanowiły podstawę prawną do funkcjonowania aplikacji mobilnej - „</w:t>
      </w:r>
      <w:proofErr w:type="spellStart"/>
      <w:r w:rsidRPr="007D77C6">
        <w:t>mDokumenty</w:t>
      </w:r>
      <w:proofErr w:type="spellEnd"/>
      <w:r w:rsidRPr="007D77C6">
        <w:t>”.</w:t>
      </w:r>
    </w:p>
    <w:p w:rsidR="007D77C6" w:rsidRPr="007D77C6" w:rsidRDefault="007D77C6" w:rsidP="007D77C6">
      <w:pPr>
        <w:spacing w:after="160" w:line="360" w:lineRule="auto"/>
      </w:pPr>
      <w:r w:rsidRPr="007D77C6">
        <w:t>Wygodniejszy dostęp do publicznych e-usług poprzez jeden login oraz wprowadzenie urządzenia mobilnego (np. telefonu) jako nośnika danych potwierdzających dane i uprawnienia - to zmiany, jakie zakłada przyjęty 26 kwietnia 2018 r. przez Radę Ministrów projekt ustawy o zmianie ustawy o usługach zaufania oraz identyfikacji elektronicznej oraz niektórych innych ustaw (tzw. ustawa węzłowa).</w:t>
      </w:r>
    </w:p>
    <w:p w:rsidR="007D77C6" w:rsidRPr="007D77C6" w:rsidRDefault="007D77C6" w:rsidP="007D77C6">
      <w:pPr>
        <w:keepNext/>
        <w:keepLines/>
        <w:spacing w:before="240" w:line="360" w:lineRule="auto"/>
        <w:outlineLvl w:val="0"/>
        <w:rPr>
          <w:rFonts w:asciiTheme="majorHAnsi" w:eastAsiaTheme="majorEastAsia" w:hAnsiTheme="majorHAnsi" w:cstheme="majorBidi"/>
          <w:color w:val="2E74B5" w:themeColor="accent1" w:themeShade="BF"/>
          <w:sz w:val="32"/>
          <w:szCs w:val="32"/>
        </w:rPr>
      </w:pPr>
      <w:r w:rsidRPr="007D77C6">
        <w:rPr>
          <w:rFonts w:asciiTheme="majorHAnsi" w:eastAsiaTheme="majorEastAsia" w:hAnsiTheme="majorHAnsi" w:cstheme="majorBidi"/>
          <w:color w:val="2E74B5" w:themeColor="accent1" w:themeShade="BF"/>
          <w:sz w:val="32"/>
          <w:szCs w:val="32"/>
        </w:rPr>
        <w:t>Jeden login do e-usług</w:t>
      </w:r>
    </w:p>
    <w:p w:rsidR="007D77C6" w:rsidRPr="007D77C6" w:rsidRDefault="007D77C6" w:rsidP="007D77C6">
      <w:pPr>
        <w:spacing w:after="160" w:line="360" w:lineRule="auto"/>
      </w:pPr>
      <w:r w:rsidRPr="007D77C6">
        <w:t>Przedłożone przez Ministra Cyfryzacji przepisy przewidują znaczące ułatwienia w dostępie do publicznych e-usług. Obywatele, zamiast wielu loginów używanych dziś na różnych stronach internetowych, będą mogli logować się korzystając z wygodnego i bezpiecznego sposobu potwierdzenia swojej tożsamości. Na przykład poprzez profil zaufany lub inny, wybrany przez nich sposób identyfikacji, w tym wprowadzone wcześniej przez Ministerstwo Cyfryzacji logowanie poprzez bankowość elektroniczną. Usługę wspierać będzie specjalny węzeł komunikacyjny (węzeł krajowy) realizując bezpieczną wymianę informacji między instytucjami (np. administracją, sądami) i osobami fizycznymi. W efekcie powinno to doprowadzić do upowszechnienia wśród obywateli korzystania z usług elektronicznych.</w:t>
      </w:r>
    </w:p>
    <w:p w:rsidR="007D77C6" w:rsidRPr="007D77C6" w:rsidRDefault="007D77C6" w:rsidP="007D77C6">
      <w:pPr>
        <w:keepNext/>
        <w:keepLines/>
        <w:spacing w:before="240" w:line="360" w:lineRule="auto"/>
        <w:outlineLvl w:val="0"/>
        <w:rPr>
          <w:rFonts w:asciiTheme="majorHAnsi" w:eastAsiaTheme="majorEastAsia" w:hAnsiTheme="majorHAnsi" w:cstheme="majorBidi"/>
          <w:color w:val="2E74B5" w:themeColor="accent1" w:themeShade="BF"/>
          <w:sz w:val="32"/>
          <w:szCs w:val="32"/>
        </w:rPr>
      </w:pPr>
      <w:r w:rsidRPr="007D77C6">
        <w:rPr>
          <w:rFonts w:asciiTheme="majorHAnsi" w:eastAsiaTheme="majorEastAsia" w:hAnsiTheme="majorHAnsi" w:cstheme="majorBidi"/>
          <w:color w:val="2E74B5" w:themeColor="accent1" w:themeShade="BF"/>
          <w:sz w:val="32"/>
          <w:szCs w:val="32"/>
        </w:rPr>
        <w:t>Automatyczne wypełnianie dokumentów</w:t>
      </w:r>
    </w:p>
    <w:p w:rsidR="007D77C6" w:rsidRDefault="007D77C6" w:rsidP="007D77C6">
      <w:pPr>
        <w:spacing w:after="160" w:line="360" w:lineRule="auto"/>
      </w:pPr>
      <w:r w:rsidRPr="007D77C6">
        <w:t xml:space="preserve">Ustawa stwarza podmiotom publicznym możliwość tworzenia nowoczesnych usług, które nie wymagają wypełniania skomplikowanych formularzy. Obywatele będą mogli w takich usługach automatycznie wypełniać wnioski online danymi zgromadzonymi w rejestrach publicznych. Dzięki </w:t>
      </w:r>
    </w:p>
    <w:p w:rsidR="007D77C6" w:rsidRDefault="007D77C6" w:rsidP="007D77C6">
      <w:pPr>
        <w:spacing w:after="160" w:line="360" w:lineRule="auto"/>
      </w:pPr>
    </w:p>
    <w:p w:rsidR="007D77C6" w:rsidRDefault="007D77C6" w:rsidP="007D77C6">
      <w:pPr>
        <w:spacing w:after="160" w:line="360" w:lineRule="auto"/>
      </w:pPr>
    </w:p>
    <w:p w:rsidR="007D77C6" w:rsidRPr="007D77C6" w:rsidRDefault="007D77C6" w:rsidP="007D77C6">
      <w:pPr>
        <w:spacing w:after="160" w:line="360" w:lineRule="auto"/>
      </w:pPr>
      <w:r w:rsidRPr="007D77C6">
        <w:t>temu korzystanie z elektronicznych usług stanie się wygodniejsze i szybsze - np. podczas składania elektronicznego wniosku o dowód osobisty formularz automatycznie zostanie wypełniony danymi.</w:t>
      </w:r>
    </w:p>
    <w:p w:rsidR="007D77C6" w:rsidRPr="007D77C6" w:rsidRDefault="007D77C6" w:rsidP="007D77C6">
      <w:pPr>
        <w:keepNext/>
        <w:keepLines/>
        <w:spacing w:before="240" w:line="360" w:lineRule="auto"/>
        <w:outlineLvl w:val="0"/>
        <w:rPr>
          <w:rFonts w:asciiTheme="majorHAnsi" w:eastAsiaTheme="majorEastAsia" w:hAnsiTheme="majorHAnsi" w:cstheme="majorBidi"/>
          <w:color w:val="2E74B5" w:themeColor="accent1" w:themeShade="BF"/>
          <w:sz w:val="32"/>
          <w:szCs w:val="32"/>
        </w:rPr>
      </w:pPr>
      <w:r w:rsidRPr="007D77C6">
        <w:rPr>
          <w:rFonts w:asciiTheme="majorHAnsi" w:eastAsiaTheme="majorEastAsia" w:hAnsiTheme="majorHAnsi" w:cstheme="majorBidi"/>
          <w:color w:val="2E74B5" w:themeColor="accent1" w:themeShade="BF"/>
          <w:sz w:val="32"/>
          <w:szCs w:val="32"/>
        </w:rPr>
        <w:t xml:space="preserve">Zielone światło dla dokumentów w </w:t>
      </w:r>
      <w:proofErr w:type="spellStart"/>
      <w:r w:rsidRPr="007D77C6">
        <w:rPr>
          <w:rFonts w:asciiTheme="majorHAnsi" w:eastAsiaTheme="majorEastAsia" w:hAnsiTheme="majorHAnsi" w:cstheme="majorBidi"/>
          <w:color w:val="2E74B5" w:themeColor="accent1" w:themeShade="BF"/>
          <w:sz w:val="32"/>
          <w:szCs w:val="32"/>
        </w:rPr>
        <w:t>smartfonie</w:t>
      </w:r>
      <w:proofErr w:type="spellEnd"/>
    </w:p>
    <w:p w:rsidR="007D77C6" w:rsidRPr="007D77C6" w:rsidRDefault="007D77C6" w:rsidP="007D77C6">
      <w:pPr>
        <w:spacing w:after="160" w:line="360" w:lineRule="auto"/>
      </w:pPr>
      <w:r w:rsidRPr="007D77C6">
        <w:t>Ustawa wprowadza również podstawę prawną dla funkcjonowania bezpłatnej mobilnej aplikacji publicznej, z której już teraz mogą korzystać osoby, które mają na to ochotę. W jej ramach uruchomione zostaną tzw. „</w:t>
      </w:r>
      <w:proofErr w:type="spellStart"/>
      <w:r w:rsidRPr="007D77C6">
        <w:t>mDokumenty</w:t>
      </w:r>
      <w:proofErr w:type="spellEnd"/>
      <w:r w:rsidRPr="007D77C6">
        <w:t>”, czyli dokumenty elektroniczne udostępniane na urządzeniach mobilnych. Mogą to być odpowiedniki legitymacji szkolnej czy karty miejskiej. Użytkownik aplikacji pokazuje je na ekranie urządzenia mobilnego (np. telefonu). By potwierdzić ich autentyczność i pochodzenie obywatel może je przekazać na inne urządzenie mobilne (np. innemu obywatelowi albo organowi administracji publicznej). W ten sposób osoby korzystające z urządzeń mobilnych będą mogły wykorzystywać je zamiast coraz liczniejszych kart plastikowych. Rozwiązanie zwiększy pewność potwierdzenia tożsamości (np. potwierdzi autentyczność karty miejskiej czy legitymacji szkolnej), ponieważ dane będę weryfikowane online synchronizując się z rejestrem publicznym.</w:t>
      </w:r>
    </w:p>
    <w:p w:rsidR="007D77C6" w:rsidRPr="007D77C6" w:rsidRDefault="007D77C6" w:rsidP="007D77C6">
      <w:pPr>
        <w:spacing w:after="160" w:line="360" w:lineRule="auto"/>
      </w:pPr>
      <w:r w:rsidRPr="007D77C6">
        <w:t>Ustawa zakłada również przesunięcie terminu obowiązkowego wydawania zwolnień lekarskich w postaci elektronicznej z 1 lipca 2018 r. na 1 grudnia 2018 r.</w:t>
      </w:r>
    </w:p>
    <w:p w:rsidR="007D77C6" w:rsidRPr="007D77C6" w:rsidRDefault="007D77C6" w:rsidP="007D77C6">
      <w:pPr>
        <w:spacing w:after="160" w:line="360" w:lineRule="auto"/>
      </w:pPr>
      <w:r w:rsidRPr="007D77C6">
        <w:t>Większość regulacji ma wejść w życie po upływie miesiąca od daty ich ogłoszenia w Dzienniku Ustaw (część przepisów zacznie obowiązywać w innych terminach).</w:t>
      </w:r>
    </w:p>
    <w:p w:rsidR="00AB7E92" w:rsidRDefault="00AB7E92" w:rsidP="007D77C6">
      <w:pPr>
        <w:spacing w:before="240" w:line="360" w:lineRule="auto"/>
      </w:pPr>
      <w:r>
        <w:t>Wydział Komunikacji</w:t>
      </w:r>
    </w:p>
    <w:p w:rsidR="00AB7E92" w:rsidRPr="001801C8" w:rsidRDefault="00AB7E92" w:rsidP="007D77C6">
      <w:pPr>
        <w:spacing w:line="360" w:lineRule="auto"/>
      </w:pPr>
      <w:r>
        <w:t>Ministerstwo Cyfryzacji</w:t>
      </w:r>
    </w:p>
    <w:p w:rsidR="00AB7E92" w:rsidRDefault="00AB7E92" w:rsidP="007D77C6">
      <w:pPr>
        <w:spacing w:line="360" w:lineRule="auto"/>
      </w:pPr>
    </w:p>
    <w:p w:rsidR="00AB7E92" w:rsidRDefault="00AB7E92" w:rsidP="00AB7E92"/>
    <w:p w:rsidR="00F075AF" w:rsidRDefault="00F075AF"/>
    <w:sectPr w:rsidR="00F075AF" w:rsidSect="001E52E9">
      <w:headerReference w:type="default" r:id="rId7"/>
      <w:footerReference w:type="even" r:id="rId8"/>
      <w:footerReference w:type="default" r:id="rId9"/>
      <w:pgSz w:w="11906" w:h="16838"/>
      <w:pgMar w:top="1417" w:right="1417" w:bottom="1417" w:left="1417" w:header="708" w:footer="7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C78" w:rsidRDefault="00FF4C78">
      <w:r>
        <w:separator/>
      </w:r>
    </w:p>
  </w:endnote>
  <w:endnote w:type="continuationSeparator" w:id="0">
    <w:p w:rsidR="00FF4C78" w:rsidRDefault="00FF4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F37" w:rsidRDefault="00FF4C78" w:rsidP="004F2F37">
    <w:pPr>
      <w:pStyle w:val="Stopk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F37" w:rsidRPr="004F2F37" w:rsidRDefault="00AB7E92" w:rsidP="004F2F37">
    <w:pPr>
      <w:pStyle w:val="Stopka"/>
      <w:jc w:val="right"/>
      <w:rPr>
        <w:rFonts w:ascii="Arial" w:hAnsi="Arial" w:cs="Arial"/>
        <w:sz w:val="18"/>
        <w:szCs w:val="18"/>
      </w:rPr>
    </w:pPr>
    <w:r>
      <w:rPr>
        <w:noProof/>
        <w:lang w:eastAsia="pl-PL"/>
      </w:rPr>
      <mc:AlternateContent>
        <mc:Choice Requires="wps">
          <w:drawing>
            <wp:anchor distT="0" distB="0" distL="114300" distR="114300" simplePos="0" relativeHeight="251662336" behindDoc="0" locked="0" layoutInCell="1" allowOverlap="1" wp14:anchorId="0F32AD44" wp14:editId="262DC978">
              <wp:simplePos x="0" y="0"/>
              <wp:positionH relativeFrom="margin">
                <wp:posOffset>-109220</wp:posOffset>
              </wp:positionH>
              <wp:positionV relativeFrom="paragraph">
                <wp:posOffset>-301625</wp:posOffset>
              </wp:positionV>
              <wp:extent cx="1638300" cy="628650"/>
              <wp:effectExtent l="0" t="0" r="0" b="0"/>
              <wp:wrapSquare wrapText="bothSides"/>
              <wp:docPr id="16" name="Pole tekstowe 16"/>
              <wp:cNvGraphicFramePr/>
              <a:graphic xmlns:a="http://schemas.openxmlformats.org/drawingml/2006/main">
                <a:graphicData uri="http://schemas.microsoft.com/office/word/2010/wordprocessingShape">
                  <wps:wsp>
                    <wps:cNvSpPr txBox="1"/>
                    <wps:spPr>
                      <a:xfrm>
                        <a:off x="0" y="0"/>
                        <a:ext cx="1638300" cy="628650"/>
                      </a:xfrm>
                      <a:prstGeom prst="rect">
                        <a:avLst/>
                      </a:prstGeom>
                      <a:noFill/>
                      <a:ln w="6350">
                        <a:noFill/>
                      </a:ln>
                      <a:effectLst/>
                    </wps:spPr>
                    <wps:txbx>
                      <w:txbxContent>
                        <w:p w:rsidR="009C7AD3" w:rsidRPr="009C7AD3" w:rsidRDefault="00AB7E92" w:rsidP="009C7AD3">
                          <w:pPr>
                            <w:pStyle w:val="Stopka"/>
                            <w:rPr>
                              <w:rFonts w:ascii="Arial" w:hAnsi="Arial" w:cs="Arial"/>
                              <w:sz w:val="18"/>
                              <w:szCs w:val="18"/>
                            </w:rPr>
                          </w:pPr>
                          <w:r>
                            <w:rPr>
                              <w:rFonts w:ascii="Arial" w:hAnsi="Arial" w:cs="Arial"/>
                              <w:sz w:val="18"/>
                              <w:szCs w:val="18"/>
                            </w:rPr>
                            <w:t>Ministerstwo Cyfryzacji</w:t>
                          </w:r>
                          <w:r>
                            <w:rPr>
                              <w:rFonts w:ascii="Arial" w:hAnsi="Arial" w:cs="Arial"/>
                              <w:sz w:val="18"/>
                              <w:szCs w:val="18"/>
                            </w:rPr>
                            <w:br/>
                          </w:r>
                          <w:r w:rsidRPr="009C7AD3">
                            <w:rPr>
                              <w:rFonts w:ascii="Arial" w:hAnsi="Arial" w:cs="Arial"/>
                              <w:sz w:val="18"/>
                              <w:szCs w:val="18"/>
                            </w:rPr>
                            <w:t>ul. Królewska 27</w:t>
                          </w:r>
                        </w:p>
                        <w:p w:rsidR="009C7AD3" w:rsidRPr="009C7AD3" w:rsidRDefault="00AB7E92" w:rsidP="009C7AD3">
                          <w:pPr>
                            <w:pStyle w:val="Stopka"/>
                            <w:rPr>
                              <w:rFonts w:ascii="Arial" w:hAnsi="Arial" w:cs="Arial"/>
                              <w:sz w:val="18"/>
                              <w:szCs w:val="18"/>
                            </w:rPr>
                          </w:pPr>
                          <w:r w:rsidRPr="009C7AD3">
                            <w:rPr>
                              <w:rFonts w:ascii="Arial" w:hAnsi="Arial" w:cs="Arial"/>
                              <w:sz w:val="18"/>
                              <w:szCs w:val="18"/>
                            </w:rPr>
                            <w:t>00-060 Warszawa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32AD44" id="_x0000_t202" coordsize="21600,21600" o:spt="202" path="m,l,21600r21600,l21600,xe">
              <v:stroke joinstyle="miter"/>
              <v:path gradientshapeok="t" o:connecttype="rect"/>
            </v:shapetype>
            <v:shape id="Pole tekstowe 16" o:spid="_x0000_s1028" type="#_x0000_t202" style="position:absolute;left:0;text-align:left;margin-left:-8.6pt;margin-top:-23.75pt;width:129pt;height:4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" filled="f" stroked="f" strokeweight=".5pt">
              <v:textbox>
                <w:txbxContent>
                  <w:p w:rsidR="009C7AD3" w:rsidRPr="009C7AD3" w:rsidRDefault="00AB7E92" w:rsidP="009C7AD3">
                    <w:pPr>
                      <w:pStyle w:val="Stopka"/>
                      <w:rPr>
                        <w:rFonts w:ascii="Arial" w:hAnsi="Arial" w:cs="Arial"/>
                        <w:sz w:val="18"/>
                        <w:szCs w:val="18"/>
                      </w:rPr>
                    </w:pPr>
                    <w:r>
                      <w:rPr>
                        <w:rFonts w:ascii="Arial" w:hAnsi="Arial" w:cs="Arial"/>
                        <w:sz w:val="18"/>
                        <w:szCs w:val="18"/>
                      </w:rPr>
                      <w:t>Ministerstwo Cyfryzacji</w:t>
                    </w:r>
                    <w:r>
                      <w:rPr>
                        <w:rFonts w:ascii="Arial" w:hAnsi="Arial" w:cs="Arial"/>
                        <w:sz w:val="18"/>
                        <w:szCs w:val="18"/>
                      </w:rPr>
                      <w:br/>
                    </w:r>
                    <w:r w:rsidRPr="009C7AD3">
                      <w:rPr>
                        <w:rFonts w:ascii="Arial" w:hAnsi="Arial" w:cs="Arial"/>
                        <w:sz w:val="18"/>
                        <w:szCs w:val="18"/>
                      </w:rPr>
                      <w:t>ul. Królewska 27</w:t>
                    </w:r>
                  </w:p>
                  <w:p w:rsidR="009C7AD3" w:rsidRPr="009C7AD3" w:rsidRDefault="00AB7E92" w:rsidP="009C7AD3">
                    <w:pPr>
                      <w:pStyle w:val="Stopka"/>
                      <w:rPr>
                        <w:rFonts w:ascii="Arial" w:hAnsi="Arial" w:cs="Arial"/>
                        <w:sz w:val="18"/>
                        <w:szCs w:val="18"/>
                      </w:rPr>
                    </w:pPr>
                    <w:r w:rsidRPr="009C7AD3">
                      <w:rPr>
                        <w:rFonts w:ascii="Arial" w:hAnsi="Arial" w:cs="Arial"/>
                        <w:sz w:val="18"/>
                        <w:szCs w:val="18"/>
                      </w:rPr>
                      <w:t>00-060 Warszawa</w:t>
                    </w:r>
                  </w:p>
                </w:txbxContent>
              </v:textbox>
              <w10:wrap type="square" anchorx="margin"/>
            </v:shape>
          </w:pict>
        </mc:Fallback>
      </mc:AlternateContent>
    </w:r>
    <w:r>
      <w:rPr>
        <w:noProof/>
        <w:lang w:eastAsia="pl-PL"/>
      </w:rPr>
      <mc:AlternateContent>
        <mc:Choice Requires="wps">
          <w:drawing>
            <wp:anchor distT="0" distB="0" distL="114300" distR="114300" simplePos="0" relativeHeight="251663360" behindDoc="0" locked="0" layoutInCell="1" allowOverlap="1" wp14:anchorId="4596CA2C" wp14:editId="44D6E20F">
              <wp:simplePos x="0" y="0"/>
              <wp:positionH relativeFrom="margin">
                <wp:posOffset>3589655</wp:posOffset>
              </wp:positionH>
              <wp:positionV relativeFrom="paragraph">
                <wp:posOffset>-280035</wp:posOffset>
              </wp:positionV>
              <wp:extent cx="2486025" cy="609600"/>
              <wp:effectExtent l="0" t="0" r="0" b="0"/>
              <wp:wrapSquare wrapText="bothSides"/>
              <wp:docPr id="17" name="Pole tekstowe 17"/>
              <wp:cNvGraphicFramePr/>
              <a:graphic xmlns:a="http://schemas.openxmlformats.org/drawingml/2006/main">
                <a:graphicData uri="http://schemas.microsoft.com/office/word/2010/wordprocessingShape">
                  <wps:wsp>
                    <wps:cNvSpPr txBox="1"/>
                    <wps:spPr>
                      <a:xfrm>
                        <a:off x="0" y="0"/>
                        <a:ext cx="2486025" cy="609600"/>
                      </a:xfrm>
                      <a:prstGeom prst="rect">
                        <a:avLst/>
                      </a:prstGeom>
                      <a:noFill/>
                      <a:ln w="6350">
                        <a:noFill/>
                      </a:ln>
                      <a:effectLst/>
                    </wps:spPr>
                    <wps:txbx>
                      <w:txbxContent>
                        <w:p w:rsidR="009C7AD3" w:rsidRDefault="00AB7E92" w:rsidP="001E52E9">
                          <w:pPr>
                            <w:pStyle w:val="Stopka"/>
                            <w:rPr>
                              <w:rFonts w:ascii="Arial" w:hAnsi="Arial" w:cs="Arial"/>
                              <w:sz w:val="18"/>
                              <w:szCs w:val="18"/>
                            </w:rPr>
                          </w:pPr>
                          <w:r w:rsidRPr="009C7AD3">
                            <w:rPr>
                              <w:rFonts w:ascii="Arial" w:hAnsi="Arial" w:cs="Arial"/>
                              <w:b/>
                              <w:sz w:val="18"/>
                              <w:szCs w:val="18"/>
                            </w:rPr>
                            <w:t>www.MC.gov.pl</w:t>
                          </w:r>
                          <w:r>
                            <w:rPr>
                              <w:rFonts w:ascii="Arial" w:hAnsi="Arial" w:cs="Arial"/>
                              <w:sz w:val="18"/>
                              <w:szCs w:val="18"/>
                            </w:rPr>
                            <w:br/>
                          </w:r>
                          <w:r w:rsidRPr="009C7AD3">
                            <w:rPr>
                              <w:rFonts w:ascii="Arial" w:hAnsi="Arial" w:cs="Arial"/>
                              <w:sz w:val="18"/>
                              <w:szCs w:val="18"/>
                            </w:rPr>
                            <w:t>www.facebook.com/MinisterstwoCyfryzacji</w:t>
                          </w:r>
                        </w:p>
                        <w:p w:rsidR="009C7AD3" w:rsidRPr="0097674D" w:rsidRDefault="00AB7E92" w:rsidP="001E52E9">
                          <w:pPr>
                            <w:pStyle w:val="Stopka"/>
                            <w:rPr>
                              <w:rFonts w:ascii="Arial" w:hAnsi="Arial" w:cs="Arial"/>
                              <w:sz w:val="18"/>
                              <w:szCs w:val="18"/>
                            </w:rPr>
                          </w:pPr>
                          <w:r w:rsidRPr="009C7AD3">
                            <w:rPr>
                              <w:rFonts w:ascii="Arial" w:hAnsi="Arial" w:cs="Arial"/>
                              <w:sz w:val="18"/>
                              <w:szCs w:val="18"/>
                            </w:rPr>
                            <w:t>www.twitter.com/MC_gov_pl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6CA2C" id="Pole tekstowe 17" o:spid="_x0000_s1029" type="#_x0000_t202" style="position:absolute;left:0;text-align:left;margin-left:282.65pt;margin-top:-22.05pt;width:195.75pt;height:4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" filled="f" stroked="f" strokeweight=".5pt">
              <v:textbox>
                <w:txbxContent>
                  <w:p w:rsidR="009C7AD3" w:rsidRDefault="00AB7E92" w:rsidP="001E52E9">
                    <w:pPr>
                      <w:pStyle w:val="Stopka"/>
                      <w:rPr>
                        <w:rFonts w:ascii="Arial" w:hAnsi="Arial" w:cs="Arial"/>
                        <w:sz w:val="18"/>
                        <w:szCs w:val="18"/>
                      </w:rPr>
                    </w:pPr>
                    <w:r w:rsidRPr="009C7AD3">
                      <w:rPr>
                        <w:rFonts w:ascii="Arial" w:hAnsi="Arial" w:cs="Arial"/>
                        <w:b/>
                        <w:sz w:val="18"/>
                        <w:szCs w:val="18"/>
                      </w:rPr>
                      <w:t>www.MC.gov.pl</w:t>
                    </w:r>
                    <w:r>
                      <w:rPr>
                        <w:rFonts w:ascii="Arial" w:hAnsi="Arial" w:cs="Arial"/>
                        <w:sz w:val="18"/>
                        <w:szCs w:val="18"/>
                      </w:rPr>
                      <w:br/>
                    </w:r>
                    <w:r w:rsidRPr="009C7AD3">
                      <w:rPr>
                        <w:rFonts w:ascii="Arial" w:hAnsi="Arial" w:cs="Arial"/>
                        <w:sz w:val="18"/>
                        <w:szCs w:val="18"/>
                      </w:rPr>
                      <w:t>www.facebook.com/MinisterstwoCyfryzacji</w:t>
                    </w:r>
                  </w:p>
                  <w:p w:rsidR="009C7AD3" w:rsidRPr="0097674D" w:rsidRDefault="00AB7E92" w:rsidP="001E52E9">
                    <w:pPr>
                      <w:pStyle w:val="Stopka"/>
                      <w:rPr>
                        <w:rFonts w:ascii="Arial" w:hAnsi="Arial" w:cs="Arial"/>
                        <w:sz w:val="18"/>
                        <w:szCs w:val="18"/>
                      </w:rPr>
                    </w:pPr>
                    <w:r w:rsidRPr="009C7AD3">
                      <w:rPr>
                        <w:rFonts w:ascii="Arial" w:hAnsi="Arial" w:cs="Arial"/>
                        <w:sz w:val="18"/>
                        <w:szCs w:val="18"/>
                      </w:rPr>
                      <w:t>www.twitter.com/MC_gov_pl</w:t>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C78" w:rsidRDefault="00FF4C78">
      <w:r>
        <w:separator/>
      </w:r>
    </w:p>
  </w:footnote>
  <w:footnote w:type="continuationSeparator" w:id="0">
    <w:p w:rsidR="00FF4C78" w:rsidRDefault="00FF4C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B68" w:rsidRDefault="00AB7E92">
    <w:pPr>
      <w:pStyle w:val="Nagwek"/>
    </w:pPr>
    <w:r>
      <w:rPr>
        <w:noProof/>
        <w:lang w:eastAsia="pl-PL"/>
      </w:rPr>
      <mc:AlternateContent>
        <mc:Choice Requires="wps">
          <w:drawing>
            <wp:anchor distT="0" distB="0" distL="114300" distR="114300" simplePos="0" relativeHeight="251659264" behindDoc="0" locked="0" layoutInCell="1" allowOverlap="1" wp14:anchorId="08C4B683" wp14:editId="7D9A8139">
              <wp:simplePos x="0" y="0"/>
              <wp:positionH relativeFrom="margin">
                <wp:align>left</wp:align>
              </wp:positionH>
              <wp:positionV relativeFrom="paragraph">
                <wp:posOffset>-278130</wp:posOffset>
              </wp:positionV>
              <wp:extent cx="6115050" cy="714375"/>
              <wp:effectExtent l="0" t="0" r="0" b="9525"/>
              <wp:wrapNone/>
              <wp:docPr id="3" name="Prostokąt 3"/>
              <wp:cNvGraphicFramePr/>
              <a:graphic xmlns:a="http://schemas.openxmlformats.org/drawingml/2006/main">
                <a:graphicData uri="http://schemas.microsoft.com/office/word/2010/wordprocessingShape">
                  <wps:wsp>
                    <wps:cNvSpPr/>
                    <wps:spPr>
                      <a:xfrm>
                        <a:off x="0" y="0"/>
                        <a:ext cx="6115050" cy="714375"/>
                      </a:xfrm>
                      <a:prstGeom prst="rect">
                        <a:avLst/>
                      </a:prstGeom>
                      <a:gradFill flip="none" rotWithShape="1">
                        <a:gsLst>
                          <a:gs pos="42000">
                            <a:schemeClr val="accent3">
                              <a:lumMod val="5000"/>
                              <a:lumOff val="95000"/>
                              <a:alpha val="0"/>
                            </a:schemeClr>
                          </a:gs>
                          <a:gs pos="100000">
                            <a:schemeClr val="accent3">
                              <a:lumMod val="45000"/>
                              <a:lumOff val="55000"/>
                            </a:schemeClr>
                          </a:gs>
                          <a:gs pos="99000">
                            <a:schemeClr val="accent3">
                              <a:lumMod val="45000"/>
                              <a:lumOff val="55000"/>
                            </a:schemeClr>
                          </a:gs>
                          <a:gs pos="91000">
                            <a:schemeClr val="accent3">
                              <a:lumMod val="30000"/>
                              <a:lumOff val="70000"/>
                            </a:schemeClr>
                          </a:gs>
                        </a:gsLst>
                        <a:path path="circle">
                          <a:fillToRect l="100000" t="100000"/>
                        </a:path>
                        <a:tileRect r="-100000" b="-100000"/>
                      </a:gradFill>
                      <a:ln>
                        <a:noFill/>
                      </a:ln>
                      <a:effectLst>
                        <a:softEdge rad="12700"/>
                      </a:effectLst>
                    </wps:spPr>
                    <wps:style>
                      <a:lnRef idx="2">
                        <a:schemeClr val="accent1">
                          <a:shade val="50000"/>
                        </a:schemeClr>
                      </a:lnRef>
                      <a:fillRef idx="1">
                        <a:schemeClr val="accent1"/>
                      </a:fillRef>
                      <a:effectRef idx="0">
                        <a:schemeClr val="accent1"/>
                      </a:effectRef>
                      <a:fontRef idx="minor">
                        <a:schemeClr val="lt1"/>
                      </a:fontRef>
                    </wps:style>
                    <wps:txbx>
                      <w:txbxContent>
                        <w:p w:rsidR="00E06D7E" w:rsidRPr="004F2F37" w:rsidRDefault="00AB7E92" w:rsidP="009C7AD3">
                          <w:pPr>
                            <w:ind w:right="969"/>
                            <w:jc w:val="right"/>
                            <w:rPr>
                              <w:color w:val="808080" w:themeColor="background1" w:themeShade="80"/>
                            </w:rPr>
                          </w:pPr>
                          <w:r>
                            <w:rPr>
                              <w:rFonts w:ascii="Arial" w:hAnsi="Arial" w:cs="Arial"/>
                              <w:color w:val="808080" w:themeColor="background1" w:themeShade="80"/>
                              <w:sz w:val="20"/>
                              <w:szCs w:val="20"/>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C4B683" id="Prostokąt 3" o:spid="_x0000_s1026" style="position:absolute;margin-left:0;margin-top:-21.9pt;width:481.5pt;height:56.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" fillcolor="#fafafa [182]" stroked="f" strokeweight="1pt">
              <v:fill color2="#d6d6d6 [1462]" o:opacity2="0" rotate="t" focusposition="1,1" focussize="" colors="0 #fafafa;27525f #fafafa;59638f #e4e4e4;64881f #d7d7d7" focus="100%" type="gradientRadial"/>
              <v:textbox>
                <w:txbxContent>
                  <w:p w:rsidR="00E06D7E" w:rsidRPr="004F2F37" w:rsidRDefault="00AB7E92" w:rsidP="009C7AD3">
                    <w:pPr>
                      <w:ind w:right="969"/>
                      <w:jc w:val="right"/>
                      <w:rPr>
                        <w:color w:val="808080" w:themeColor="background1" w:themeShade="80"/>
                      </w:rPr>
                    </w:pPr>
                    <w:r>
                      <w:rPr>
                        <w:rFonts w:ascii="Arial" w:hAnsi="Arial" w:cs="Arial"/>
                        <w:color w:val="808080" w:themeColor="background1" w:themeShade="80"/>
                        <w:sz w:val="20"/>
                        <w:szCs w:val="20"/>
                      </w:rPr>
                      <w:br/>
                    </w:r>
                  </w:p>
                </w:txbxContent>
              </v:textbox>
              <w10:wrap anchorx="margin"/>
            </v:rect>
          </w:pict>
        </mc:Fallback>
      </mc:AlternateContent>
    </w:r>
    <w:r>
      <w:rPr>
        <w:noProof/>
        <w:lang w:eastAsia="pl-PL"/>
      </w:rPr>
      <w:drawing>
        <wp:anchor distT="0" distB="0" distL="114300" distR="114300" simplePos="0" relativeHeight="251660288" behindDoc="0" locked="0" layoutInCell="1" allowOverlap="1" wp14:anchorId="2B5C6C68" wp14:editId="13B79FA3">
          <wp:simplePos x="0" y="0"/>
          <wp:positionH relativeFrom="margin">
            <wp:align>left</wp:align>
          </wp:positionH>
          <wp:positionV relativeFrom="paragraph">
            <wp:posOffset>-278130</wp:posOffset>
          </wp:positionV>
          <wp:extent cx="1590675" cy="737870"/>
          <wp:effectExtent l="0" t="0" r="0" b="0"/>
          <wp:wrapNone/>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inisterstwo_cyfryzacji_poziom_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0675" cy="737870"/>
                  </a:xfrm>
                  <a:prstGeom prst="rect">
                    <a:avLst/>
                  </a:prstGeom>
                </pic:spPr>
              </pic:pic>
            </a:graphicData>
          </a:graphic>
        </wp:anchor>
      </w:drawing>
    </w:r>
    <w:r>
      <w:rPr>
        <w:noProof/>
        <w:lang w:eastAsia="pl-PL"/>
      </w:rPr>
      <mc:AlternateContent>
        <mc:Choice Requires="wps">
          <w:drawing>
            <wp:anchor distT="0" distB="0" distL="114300" distR="114300" simplePos="0" relativeHeight="251661312" behindDoc="0" locked="0" layoutInCell="1" allowOverlap="1" wp14:anchorId="0673D921" wp14:editId="255D8136">
              <wp:simplePos x="0" y="0"/>
              <wp:positionH relativeFrom="column">
                <wp:posOffset>4615179</wp:posOffset>
              </wp:positionH>
              <wp:positionV relativeFrom="paragraph">
                <wp:posOffset>-259080</wp:posOffset>
              </wp:positionV>
              <wp:extent cx="1552575" cy="809625"/>
              <wp:effectExtent l="0" t="0" r="9525" b="9525"/>
              <wp:wrapNone/>
              <wp:docPr id="15" name="Pole tekstowe 15"/>
              <wp:cNvGraphicFramePr/>
              <a:graphic xmlns:a="http://schemas.openxmlformats.org/drawingml/2006/main">
                <a:graphicData uri="http://schemas.microsoft.com/office/word/2010/wordprocessingShape">
                  <wps:wsp>
                    <wps:cNvSpPr txBox="1"/>
                    <wps:spPr>
                      <a:xfrm>
                        <a:off x="0" y="0"/>
                        <a:ext cx="1552575" cy="809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7AD3" w:rsidRPr="001E52E9" w:rsidRDefault="00AB7E92" w:rsidP="00F74591">
                          <w:pPr>
                            <w:rPr>
                              <w:rFonts w:ascii="Arial" w:hAnsi="Arial" w:cs="Arial"/>
                              <w:sz w:val="18"/>
                              <w:szCs w:val="16"/>
                            </w:rPr>
                          </w:pPr>
                          <w:r w:rsidRPr="001E52E9">
                            <w:rPr>
                              <w:rFonts w:ascii="Arial" w:hAnsi="Arial" w:cs="Arial"/>
                              <w:b/>
                              <w:sz w:val="18"/>
                              <w:szCs w:val="16"/>
                            </w:rPr>
                            <w:t>Kontakt dla mediów:</w:t>
                          </w:r>
                          <w:r w:rsidRPr="001E52E9">
                            <w:rPr>
                              <w:rFonts w:ascii="Arial" w:hAnsi="Arial" w:cs="Arial"/>
                              <w:sz w:val="18"/>
                              <w:szCs w:val="16"/>
                            </w:rPr>
                            <w:br/>
                          </w:r>
                          <w:r>
                            <w:rPr>
                              <w:rFonts w:ascii="Arial" w:hAnsi="Arial" w:cs="Arial"/>
                              <w:sz w:val="18"/>
                              <w:szCs w:val="16"/>
                            </w:rPr>
                            <w:t xml:space="preserve">Wydział Komunikacji </w:t>
                          </w:r>
                        </w:p>
                        <w:p w:rsidR="009C7AD3" w:rsidRPr="001E52E9" w:rsidRDefault="00AB7E92" w:rsidP="001E52E9">
                          <w:pPr>
                            <w:rPr>
                              <w:rFonts w:ascii="Arial" w:hAnsi="Arial" w:cs="Arial"/>
                              <w:sz w:val="18"/>
                              <w:szCs w:val="16"/>
                            </w:rPr>
                          </w:pPr>
                          <w:r>
                            <w:rPr>
                              <w:rFonts w:ascii="Arial" w:hAnsi="Arial" w:cs="Arial"/>
                              <w:sz w:val="18"/>
                              <w:szCs w:val="16"/>
                            </w:rPr>
                            <w:t>media</w:t>
                          </w:r>
                          <w:r w:rsidRPr="001E52E9">
                            <w:rPr>
                              <w:rFonts w:ascii="Arial" w:hAnsi="Arial" w:cs="Arial"/>
                              <w:sz w:val="18"/>
                              <w:szCs w:val="16"/>
                            </w:rPr>
                            <w:t>@mc.gov.pl</w:t>
                          </w:r>
                        </w:p>
                        <w:p w:rsidR="00EC4E09" w:rsidRDefault="00AB7E92" w:rsidP="00F74591">
                          <w:pPr>
                            <w:rPr>
                              <w:rFonts w:ascii="Arial" w:hAnsi="Arial" w:cs="Arial"/>
                              <w:sz w:val="18"/>
                              <w:szCs w:val="16"/>
                            </w:rPr>
                          </w:pPr>
                          <w:r w:rsidRPr="00EC4E09">
                            <w:rPr>
                              <w:rFonts w:ascii="Arial" w:hAnsi="Arial" w:cs="Arial"/>
                              <w:sz w:val="18"/>
                              <w:szCs w:val="16"/>
                            </w:rPr>
                            <w:t>tel. kom.:</w:t>
                          </w:r>
                          <w:r>
                            <w:rPr>
                              <w:rFonts w:ascii="Arial" w:hAnsi="Arial" w:cs="Arial"/>
                              <w:sz w:val="18"/>
                              <w:szCs w:val="16"/>
                            </w:rPr>
                            <w:t xml:space="preserve"> 694 444 486 </w:t>
                          </w:r>
                        </w:p>
                        <w:p w:rsidR="00F74591" w:rsidRPr="00EC4E09" w:rsidRDefault="00AB7E92" w:rsidP="00F74591">
                          <w:pPr>
                            <w:rPr>
                              <w:rFonts w:ascii="Arial" w:hAnsi="Arial" w:cs="Arial"/>
                              <w:sz w:val="18"/>
                              <w:szCs w:val="16"/>
                            </w:rPr>
                          </w:pPr>
                          <w:r>
                            <w:rPr>
                              <w:rFonts w:ascii="Arial" w:hAnsi="Arial" w:cs="Arial"/>
                              <w:sz w:val="18"/>
                              <w:szCs w:val="16"/>
                            </w:rPr>
                            <w:t xml:space="preserve">tel.: </w:t>
                          </w:r>
                          <w:r w:rsidRPr="00EC4E09">
                            <w:rPr>
                              <w:rFonts w:ascii="Arial" w:hAnsi="Arial" w:cs="Arial"/>
                              <w:sz w:val="18"/>
                              <w:szCs w:val="16"/>
                            </w:rPr>
                            <w:t>+48</w:t>
                          </w:r>
                          <w:r>
                            <w:rPr>
                              <w:rFonts w:ascii="Arial" w:hAnsi="Arial" w:cs="Arial"/>
                              <w:sz w:val="18"/>
                              <w:szCs w:val="16"/>
                            </w:rPr>
                            <w:t xml:space="preserve"> </w:t>
                          </w:r>
                          <w:r w:rsidRPr="00EC4E09">
                            <w:rPr>
                              <w:rFonts w:ascii="Arial" w:hAnsi="Arial" w:cs="Arial"/>
                              <w:sz w:val="18"/>
                              <w:szCs w:val="16"/>
                            </w:rPr>
                            <w:t>22</w:t>
                          </w:r>
                          <w:r>
                            <w:rPr>
                              <w:rFonts w:ascii="Arial" w:hAnsi="Arial" w:cs="Arial"/>
                              <w:sz w:val="18"/>
                              <w:szCs w:val="16"/>
                            </w:rPr>
                            <w:t> </w:t>
                          </w:r>
                          <w:r w:rsidRPr="00EC4E09">
                            <w:rPr>
                              <w:rFonts w:ascii="Arial" w:hAnsi="Arial" w:cs="Arial"/>
                              <w:sz w:val="18"/>
                              <w:szCs w:val="16"/>
                            </w:rPr>
                            <w:t>556</w:t>
                          </w:r>
                          <w:r>
                            <w:rPr>
                              <w:rFonts w:ascii="Arial" w:hAnsi="Arial" w:cs="Arial"/>
                              <w:sz w:val="18"/>
                              <w:szCs w:val="16"/>
                            </w:rPr>
                            <w:t xml:space="preserve"> </w:t>
                          </w:r>
                          <w:r w:rsidRPr="00EC4E09">
                            <w:rPr>
                              <w:rFonts w:ascii="Arial" w:hAnsi="Arial" w:cs="Arial"/>
                              <w:sz w:val="18"/>
                              <w:szCs w:val="16"/>
                            </w:rPr>
                            <w:t>84</w:t>
                          </w:r>
                          <w:r>
                            <w:rPr>
                              <w:rFonts w:ascii="Arial" w:hAnsi="Arial" w:cs="Arial"/>
                              <w:sz w:val="18"/>
                              <w:szCs w:val="16"/>
                            </w:rPr>
                            <w:t xml:space="preserve"> </w:t>
                          </w:r>
                          <w:r w:rsidRPr="00EC4E09">
                            <w:rPr>
                              <w:rFonts w:ascii="Arial" w:hAnsi="Arial" w:cs="Arial"/>
                              <w:sz w:val="18"/>
                              <w:szCs w:val="16"/>
                            </w:rPr>
                            <w:t>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73D921" id="_x0000_t202" coordsize="21600,21600" o:spt="202" path="m,l,21600r21600,l21600,xe">
              <v:stroke joinstyle="miter"/>
              <v:path gradientshapeok="t" o:connecttype="rect"/>
            </v:shapetype>
            <v:shape id="Pole tekstowe 15" o:spid="_x0000_s1027" type="#_x0000_t202" style="position:absolute;margin-left:363.4pt;margin-top:-20.4pt;width:122.25pt;height:6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" fillcolor="white [3201]" stroked="f" strokeweight=".5pt">
              <v:textbox>
                <w:txbxContent>
                  <w:p w:rsidR="009C7AD3" w:rsidRPr="001E52E9" w:rsidRDefault="00AB7E92" w:rsidP="00F74591">
                    <w:pPr>
                      <w:rPr>
                        <w:rFonts w:ascii="Arial" w:hAnsi="Arial" w:cs="Arial"/>
                        <w:sz w:val="18"/>
                        <w:szCs w:val="16"/>
                      </w:rPr>
                    </w:pPr>
                    <w:r w:rsidRPr="001E52E9">
                      <w:rPr>
                        <w:rFonts w:ascii="Arial" w:hAnsi="Arial" w:cs="Arial"/>
                        <w:b/>
                        <w:sz w:val="18"/>
                        <w:szCs w:val="16"/>
                      </w:rPr>
                      <w:t>Kontakt dla mediów:</w:t>
                    </w:r>
                    <w:r w:rsidRPr="001E52E9">
                      <w:rPr>
                        <w:rFonts w:ascii="Arial" w:hAnsi="Arial" w:cs="Arial"/>
                        <w:sz w:val="18"/>
                        <w:szCs w:val="16"/>
                      </w:rPr>
                      <w:br/>
                    </w:r>
                    <w:r>
                      <w:rPr>
                        <w:rFonts w:ascii="Arial" w:hAnsi="Arial" w:cs="Arial"/>
                        <w:sz w:val="18"/>
                        <w:szCs w:val="16"/>
                      </w:rPr>
                      <w:t xml:space="preserve">Wydział Komunikacji </w:t>
                    </w:r>
                  </w:p>
                  <w:p w:rsidR="009C7AD3" w:rsidRPr="001E52E9" w:rsidRDefault="00AB7E92" w:rsidP="001E52E9">
                    <w:pPr>
                      <w:rPr>
                        <w:rFonts w:ascii="Arial" w:hAnsi="Arial" w:cs="Arial"/>
                        <w:sz w:val="18"/>
                        <w:szCs w:val="16"/>
                      </w:rPr>
                    </w:pPr>
                    <w:r>
                      <w:rPr>
                        <w:rFonts w:ascii="Arial" w:hAnsi="Arial" w:cs="Arial"/>
                        <w:sz w:val="18"/>
                        <w:szCs w:val="16"/>
                      </w:rPr>
                      <w:t>media</w:t>
                    </w:r>
                    <w:r w:rsidRPr="001E52E9">
                      <w:rPr>
                        <w:rFonts w:ascii="Arial" w:hAnsi="Arial" w:cs="Arial"/>
                        <w:sz w:val="18"/>
                        <w:szCs w:val="16"/>
                      </w:rPr>
                      <w:t>@mc.gov.pl</w:t>
                    </w:r>
                  </w:p>
                  <w:p w:rsidR="00EC4E09" w:rsidRDefault="00AB7E92" w:rsidP="00F74591">
                    <w:pPr>
                      <w:rPr>
                        <w:rFonts w:ascii="Arial" w:hAnsi="Arial" w:cs="Arial"/>
                        <w:sz w:val="18"/>
                        <w:szCs w:val="16"/>
                      </w:rPr>
                    </w:pPr>
                    <w:r w:rsidRPr="00EC4E09">
                      <w:rPr>
                        <w:rFonts w:ascii="Arial" w:hAnsi="Arial" w:cs="Arial"/>
                        <w:sz w:val="18"/>
                        <w:szCs w:val="16"/>
                      </w:rPr>
                      <w:t>tel. kom.:</w:t>
                    </w:r>
                    <w:r>
                      <w:rPr>
                        <w:rFonts w:ascii="Arial" w:hAnsi="Arial" w:cs="Arial"/>
                        <w:sz w:val="18"/>
                        <w:szCs w:val="16"/>
                      </w:rPr>
                      <w:t xml:space="preserve"> 694 444 486 </w:t>
                    </w:r>
                  </w:p>
                  <w:p w:rsidR="00F74591" w:rsidRPr="00EC4E09" w:rsidRDefault="00AB7E92" w:rsidP="00F74591">
                    <w:pPr>
                      <w:rPr>
                        <w:rFonts w:ascii="Arial" w:hAnsi="Arial" w:cs="Arial"/>
                        <w:sz w:val="18"/>
                        <w:szCs w:val="16"/>
                      </w:rPr>
                    </w:pPr>
                    <w:r>
                      <w:rPr>
                        <w:rFonts w:ascii="Arial" w:hAnsi="Arial" w:cs="Arial"/>
                        <w:sz w:val="18"/>
                        <w:szCs w:val="16"/>
                      </w:rPr>
                      <w:t xml:space="preserve">tel.: </w:t>
                    </w:r>
                    <w:r w:rsidRPr="00EC4E09">
                      <w:rPr>
                        <w:rFonts w:ascii="Arial" w:hAnsi="Arial" w:cs="Arial"/>
                        <w:sz w:val="18"/>
                        <w:szCs w:val="16"/>
                      </w:rPr>
                      <w:t>+48</w:t>
                    </w:r>
                    <w:r>
                      <w:rPr>
                        <w:rFonts w:ascii="Arial" w:hAnsi="Arial" w:cs="Arial"/>
                        <w:sz w:val="18"/>
                        <w:szCs w:val="16"/>
                      </w:rPr>
                      <w:t xml:space="preserve"> </w:t>
                    </w:r>
                    <w:r w:rsidRPr="00EC4E09">
                      <w:rPr>
                        <w:rFonts w:ascii="Arial" w:hAnsi="Arial" w:cs="Arial"/>
                        <w:sz w:val="18"/>
                        <w:szCs w:val="16"/>
                      </w:rPr>
                      <w:t>22</w:t>
                    </w:r>
                    <w:r>
                      <w:rPr>
                        <w:rFonts w:ascii="Arial" w:hAnsi="Arial" w:cs="Arial"/>
                        <w:sz w:val="18"/>
                        <w:szCs w:val="16"/>
                      </w:rPr>
                      <w:t> </w:t>
                    </w:r>
                    <w:r w:rsidRPr="00EC4E09">
                      <w:rPr>
                        <w:rFonts w:ascii="Arial" w:hAnsi="Arial" w:cs="Arial"/>
                        <w:sz w:val="18"/>
                        <w:szCs w:val="16"/>
                      </w:rPr>
                      <w:t>556</w:t>
                    </w:r>
                    <w:r>
                      <w:rPr>
                        <w:rFonts w:ascii="Arial" w:hAnsi="Arial" w:cs="Arial"/>
                        <w:sz w:val="18"/>
                        <w:szCs w:val="16"/>
                      </w:rPr>
                      <w:t xml:space="preserve"> </w:t>
                    </w:r>
                    <w:r w:rsidRPr="00EC4E09">
                      <w:rPr>
                        <w:rFonts w:ascii="Arial" w:hAnsi="Arial" w:cs="Arial"/>
                        <w:sz w:val="18"/>
                        <w:szCs w:val="16"/>
                      </w:rPr>
                      <w:t>84</w:t>
                    </w:r>
                    <w:r>
                      <w:rPr>
                        <w:rFonts w:ascii="Arial" w:hAnsi="Arial" w:cs="Arial"/>
                        <w:sz w:val="18"/>
                        <w:szCs w:val="16"/>
                      </w:rPr>
                      <w:t xml:space="preserve"> </w:t>
                    </w:r>
                    <w:r w:rsidRPr="00EC4E09">
                      <w:rPr>
                        <w:rFonts w:ascii="Arial" w:hAnsi="Arial" w:cs="Arial"/>
                        <w:sz w:val="18"/>
                        <w:szCs w:val="16"/>
                      </w:rPr>
                      <w:t>70</w:t>
                    </w:r>
                  </w:p>
                </w:txbxContent>
              </v:textbox>
            </v:shape>
          </w:pict>
        </mc:Fallback>
      </mc:AlternateContent>
    </w:r>
  </w:p>
  <w:p w:rsidR="003F5B68" w:rsidRDefault="00FF4C78">
    <w:pPr>
      <w:pStyle w:val="Nagwek"/>
    </w:pPr>
  </w:p>
  <w:p w:rsidR="003F5B68" w:rsidRPr="004F2F37" w:rsidRDefault="00FF4C78" w:rsidP="004F2F37">
    <w:pPr>
      <w:pStyle w:val="Nagwek"/>
      <w:jc w:val="right"/>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773D9"/>
    <w:multiLevelType w:val="multilevel"/>
    <w:tmpl w:val="2F5E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275DB0"/>
    <w:multiLevelType w:val="hybridMultilevel"/>
    <w:tmpl w:val="43800F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E92"/>
    <w:rsid w:val="001801C8"/>
    <w:rsid w:val="002B64C7"/>
    <w:rsid w:val="007D77C6"/>
    <w:rsid w:val="00AB7E92"/>
    <w:rsid w:val="00CD77A8"/>
    <w:rsid w:val="00DE21DD"/>
    <w:rsid w:val="00E33C8D"/>
    <w:rsid w:val="00F075AF"/>
    <w:rsid w:val="00FF4C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B7E92"/>
    <w:pPr>
      <w:spacing w:after="0" w:line="240" w:lineRule="auto"/>
    </w:pPr>
  </w:style>
  <w:style w:type="paragraph" w:styleId="Nagwek1">
    <w:name w:val="heading 1"/>
    <w:basedOn w:val="Normalny"/>
    <w:next w:val="Normalny"/>
    <w:link w:val="Nagwek1Znak"/>
    <w:uiPriority w:val="9"/>
    <w:qFormat/>
    <w:rsid w:val="00AB7E92"/>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link w:val="Nagwek3Znak"/>
    <w:uiPriority w:val="9"/>
    <w:qFormat/>
    <w:rsid w:val="00AB7E92"/>
    <w:pPr>
      <w:spacing w:before="100" w:beforeAutospacing="1" w:after="100" w:afterAutospacing="1"/>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B7E92"/>
    <w:pPr>
      <w:tabs>
        <w:tab w:val="center" w:pos="4536"/>
        <w:tab w:val="right" w:pos="9072"/>
      </w:tabs>
    </w:pPr>
  </w:style>
  <w:style w:type="character" w:customStyle="1" w:styleId="NagwekZnak">
    <w:name w:val="Nagłówek Znak"/>
    <w:basedOn w:val="Domylnaczcionkaakapitu"/>
    <w:link w:val="Nagwek"/>
    <w:uiPriority w:val="99"/>
    <w:rsid w:val="00AB7E92"/>
  </w:style>
  <w:style w:type="paragraph" w:styleId="Stopka">
    <w:name w:val="footer"/>
    <w:basedOn w:val="Normalny"/>
    <w:link w:val="StopkaZnak"/>
    <w:uiPriority w:val="99"/>
    <w:unhideWhenUsed/>
    <w:rsid w:val="00AB7E92"/>
    <w:pPr>
      <w:tabs>
        <w:tab w:val="center" w:pos="4536"/>
        <w:tab w:val="right" w:pos="9072"/>
      </w:tabs>
    </w:pPr>
  </w:style>
  <w:style w:type="character" w:customStyle="1" w:styleId="StopkaZnak">
    <w:name w:val="Stopka Znak"/>
    <w:basedOn w:val="Domylnaczcionkaakapitu"/>
    <w:link w:val="Stopka"/>
    <w:uiPriority w:val="99"/>
    <w:rsid w:val="00AB7E92"/>
  </w:style>
  <w:style w:type="paragraph" w:styleId="Akapitzlist">
    <w:name w:val="List Paragraph"/>
    <w:basedOn w:val="Normalny"/>
    <w:uiPriority w:val="34"/>
    <w:qFormat/>
    <w:rsid w:val="00AB7E92"/>
    <w:pPr>
      <w:ind w:left="720"/>
      <w:contextualSpacing/>
    </w:pPr>
  </w:style>
  <w:style w:type="character" w:customStyle="1" w:styleId="Nagwek1Znak">
    <w:name w:val="Nagłówek 1 Znak"/>
    <w:basedOn w:val="Domylnaczcionkaakapitu"/>
    <w:link w:val="Nagwek1"/>
    <w:uiPriority w:val="9"/>
    <w:rsid w:val="00AB7E92"/>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rsid w:val="00AB7E92"/>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unhideWhenUsed/>
    <w:rsid w:val="00AB7E92"/>
    <w:rPr>
      <w:color w:val="0000FF"/>
      <w:u w:val="single"/>
    </w:rPr>
  </w:style>
  <w:style w:type="character" w:customStyle="1" w:styleId="inline-comment-marker">
    <w:name w:val="inline-comment-marker"/>
    <w:basedOn w:val="Domylnaczcionkaakapitu"/>
    <w:rsid w:val="00AB7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3030</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2018-04-27T12:44:00Z</dcterms:created>
  <dcterms:modified xsi:type="dcterms:W3CDTF">2018-04-27T12:44:00Z</dcterms:modified>
</cp:coreProperties>
</file>